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7F47" w14:textId="77777777" w:rsidR="004B164F" w:rsidRPr="003A00B5" w:rsidRDefault="004B164F" w:rsidP="007D65AE">
      <w:pPr>
        <w:widowControl w:val="0"/>
        <w:rPr>
          <w:rFonts w:asciiTheme="minorHAnsi" w:hAnsiTheme="minorHAnsi" w:cstheme="minorHAnsi"/>
          <w:b/>
          <w:sz w:val="22"/>
          <w:szCs w:val="22"/>
        </w:rPr>
      </w:pPr>
      <w:r w:rsidRPr="003A00B5">
        <w:rPr>
          <w:rFonts w:asciiTheme="minorHAnsi" w:hAnsiTheme="minorHAnsi" w:cstheme="minorHAnsi"/>
          <w:b/>
          <w:sz w:val="22"/>
          <w:szCs w:val="22"/>
        </w:rPr>
        <w:t>1. Introduction</w:t>
      </w:r>
    </w:p>
    <w:p w14:paraId="7940110B" w14:textId="77777777" w:rsidR="00A51305" w:rsidRDefault="00A51305" w:rsidP="007D65AE">
      <w:pPr>
        <w:widowControl w:val="0"/>
        <w:rPr>
          <w:rFonts w:asciiTheme="minorHAnsi" w:hAnsiTheme="minorHAnsi" w:cstheme="minorHAnsi"/>
          <w:sz w:val="22"/>
          <w:szCs w:val="22"/>
        </w:rPr>
      </w:pPr>
    </w:p>
    <w:p w14:paraId="2738C9FF" w14:textId="502D69C8" w:rsidR="004B164F" w:rsidRPr="003A00B5" w:rsidRDefault="004B164F" w:rsidP="007D65AE">
      <w:pPr>
        <w:widowControl w:val="0"/>
        <w:rPr>
          <w:rFonts w:asciiTheme="minorHAnsi" w:hAnsiTheme="minorHAnsi" w:cstheme="minorHAnsi"/>
          <w:sz w:val="22"/>
          <w:szCs w:val="22"/>
        </w:rPr>
      </w:pPr>
      <w:r w:rsidRPr="003A00B5">
        <w:rPr>
          <w:rFonts w:asciiTheme="minorHAnsi" w:hAnsiTheme="minorHAnsi" w:cstheme="minorHAnsi"/>
          <w:sz w:val="22"/>
          <w:szCs w:val="22"/>
        </w:rPr>
        <w:t xml:space="preserve">This Charter is for the </w:t>
      </w:r>
      <w:r w:rsidR="00D6032C" w:rsidRPr="003A00B5">
        <w:rPr>
          <w:rFonts w:asciiTheme="minorHAnsi" w:hAnsiTheme="minorHAnsi" w:cstheme="minorHAnsi"/>
          <w:sz w:val="22"/>
          <w:szCs w:val="22"/>
        </w:rPr>
        <w:t>Data Monitoring and Oversight Committee</w:t>
      </w:r>
      <w:r w:rsidRPr="003A00B5">
        <w:rPr>
          <w:rFonts w:asciiTheme="minorHAnsi" w:hAnsiTheme="minorHAnsi" w:cstheme="minorHAnsi"/>
          <w:sz w:val="22"/>
          <w:szCs w:val="22"/>
        </w:rPr>
        <w:t xml:space="preserv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of the</w:t>
      </w:r>
      <w:r w:rsidR="00561F2F" w:rsidRPr="003A00B5">
        <w:rPr>
          <w:rFonts w:asciiTheme="minorHAnsi" w:hAnsiTheme="minorHAnsi" w:cstheme="minorHAnsi"/>
          <w:sz w:val="22"/>
          <w:szCs w:val="22"/>
        </w:rPr>
        <w:t xml:space="preserve"> National Eye Institute (NEI) </w:t>
      </w:r>
      <w:r w:rsidR="00992875" w:rsidRPr="003A00B5">
        <w:rPr>
          <w:rFonts w:asciiTheme="minorHAnsi" w:hAnsiTheme="minorHAnsi" w:cstheme="minorHAnsi"/>
          <w:sz w:val="22"/>
          <w:szCs w:val="22"/>
        </w:rPr>
        <w:t xml:space="preserve">sponsored </w:t>
      </w:r>
      <w:r w:rsidR="00561F2F" w:rsidRPr="003A00B5">
        <w:rPr>
          <w:rFonts w:asciiTheme="minorHAnsi" w:hAnsiTheme="minorHAnsi" w:cstheme="minorHAnsi"/>
          <w:sz w:val="22"/>
          <w:szCs w:val="22"/>
        </w:rPr>
        <w:t>study entitled</w:t>
      </w:r>
      <w:r w:rsidR="00180491" w:rsidRPr="00180491">
        <w:rPr>
          <w:rFonts w:asciiTheme="minorHAnsi" w:hAnsiTheme="minorHAnsi" w:cstheme="minorHAnsi"/>
          <w:color w:val="FF0000"/>
          <w:sz w:val="22"/>
          <w:szCs w:val="22"/>
        </w:rPr>
        <w:t xml:space="preserve"> [insert name of the study] (hereinafter referred to as the study), [insert grant number and name</w:t>
      </w:r>
      <w:r w:rsidR="007B6D33">
        <w:rPr>
          <w:rFonts w:asciiTheme="minorHAnsi" w:hAnsiTheme="minorHAnsi" w:cstheme="minorHAnsi"/>
          <w:color w:val="FF0000"/>
          <w:sz w:val="22"/>
          <w:szCs w:val="22"/>
        </w:rPr>
        <w:t xml:space="preserve"> of the principal investigator(s)</w:t>
      </w:r>
      <w:r w:rsidR="00180491" w:rsidRPr="00180491">
        <w:rPr>
          <w:rFonts w:asciiTheme="minorHAnsi" w:hAnsiTheme="minorHAnsi" w:cstheme="minorHAnsi"/>
          <w:color w:val="FF0000"/>
          <w:sz w:val="22"/>
          <w:szCs w:val="22"/>
        </w:rPr>
        <w:t xml:space="preserve"> and credentials].</w:t>
      </w:r>
    </w:p>
    <w:p w14:paraId="48A9F136" w14:textId="46A1F36B" w:rsidR="004B164F" w:rsidRDefault="004B164F" w:rsidP="007D65AE">
      <w:pPr>
        <w:widowControl w:val="0"/>
        <w:ind w:left="180" w:hanging="180"/>
        <w:rPr>
          <w:rFonts w:asciiTheme="minorHAnsi" w:hAnsiTheme="minorHAnsi" w:cstheme="minorHAnsi"/>
          <w:sz w:val="22"/>
          <w:szCs w:val="22"/>
        </w:rPr>
      </w:pPr>
    </w:p>
    <w:p w14:paraId="17F144D9" w14:textId="69C98D92" w:rsidR="00E26A0E" w:rsidRPr="003A00B5" w:rsidRDefault="00E26A0E" w:rsidP="007D65AE">
      <w:pPr>
        <w:widowControl w:val="0"/>
        <w:rPr>
          <w:rFonts w:asciiTheme="minorHAnsi" w:hAnsiTheme="minorHAnsi" w:cstheme="minorHAnsi"/>
          <w:sz w:val="22"/>
          <w:szCs w:val="22"/>
        </w:rPr>
      </w:pPr>
      <w:r w:rsidRPr="00180491">
        <w:rPr>
          <w:rFonts w:asciiTheme="minorHAnsi" w:hAnsiTheme="minorHAnsi" w:cstheme="minorHAnsi"/>
          <w:color w:val="FF0000"/>
          <w:sz w:val="22"/>
          <w:szCs w:val="22"/>
        </w:rPr>
        <w:t>[</w:t>
      </w:r>
      <w:r w:rsidR="004D3396" w:rsidRPr="00180491">
        <w:rPr>
          <w:rFonts w:asciiTheme="minorHAnsi" w:hAnsiTheme="minorHAnsi" w:cstheme="minorHAnsi"/>
          <w:color w:val="FF0000"/>
          <w:sz w:val="22"/>
          <w:szCs w:val="22"/>
        </w:rPr>
        <w:t xml:space="preserve">Insert one </w:t>
      </w:r>
      <w:r w:rsidRPr="00180491">
        <w:rPr>
          <w:rFonts w:asciiTheme="minorHAnsi" w:hAnsiTheme="minorHAnsi" w:cstheme="minorHAnsi"/>
          <w:color w:val="FF0000"/>
          <w:sz w:val="22"/>
          <w:szCs w:val="22"/>
        </w:rPr>
        <w:t xml:space="preserve">paragraph to introduce the </w:t>
      </w:r>
      <w:r w:rsidR="00274716" w:rsidRPr="00180491">
        <w:rPr>
          <w:rFonts w:asciiTheme="minorHAnsi" w:hAnsiTheme="minorHAnsi" w:cstheme="minorHAnsi"/>
          <w:color w:val="FF0000"/>
          <w:sz w:val="22"/>
          <w:szCs w:val="22"/>
        </w:rPr>
        <w:t>s</w:t>
      </w:r>
      <w:r w:rsidR="00561F2F" w:rsidRPr="00180491">
        <w:rPr>
          <w:rFonts w:asciiTheme="minorHAnsi" w:hAnsiTheme="minorHAnsi" w:cstheme="minorHAnsi"/>
          <w:color w:val="FF0000"/>
          <w:sz w:val="22"/>
          <w:szCs w:val="22"/>
        </w:rPr>
        <w:t>tudy,</w:t>
      </w:r>
      <w:r w:rsidR="004D3396" w:rsidRPr="00180491">
        <w:rPr>
          <w:rFonts w:asciiTheme="minorHAnsi" w:hAnsiTheme="minorHAnsi" w:cstheme="minorHAnsi"/>
          <w:color w:val="FF0000"/>
          <w:sz w:val="22"/>
          <w:szCs w:val="22"/>
        </w:rPr>
        <w:t xml:space="preserve"> the</w:t>
      </w:r>
      <w:r w:rsidR="005B0568" w:rsidRPr="00180491">
        <w:rPr>
          <w:rFonts w:asciiTheme="minorHAnsi" w:hAnsiTheme="minorHAnsi" w:cstheme="minorHAnsi"/>
          <w:color w:val="FF0000"/>
          <w:sz w:val="22"/>
          <w:szCs w:val="22"/>
        </w:rPr>
        <w:t xml:space="preserve"> study design</w:t>
      </w:r>
      <w:r w:rsidR="00561F2F" w:rsidRPr="00180491">
        <w:rPr>
          <w:rFonts w:asciiTheme="minorHAnsi" w:hAnsiTheme="minorHAnsi" w:cstheme="minorHAnsi"/>
          <w:color w:val="FF0000"/>
          <w:sz w:val="22"/>
          <w:szCs w:val="22"/>
        </w:rPr>
        <w:t>, and the objectives</w:t>
      </w:r>
      <w:r w:rsidR="00D6032C" w:rsidRPr="00180491">
        <w:rPr>
          <w:rFonts w:asciiTheme="minorHAnsi" w:hAnsiTheme="minorHAnsi" w:cstheme="minorHAnsi"/>
          <w:color w:val="FF0000"/>
          <w:sz w:val="22"/>
          <w:szCs w:val="22"/>
        </w:rPr>
        <w:t>.</w:t>
      </w:r>
      <w:r w:rsidRPr="00180491">
        <w:rPr>
          <w:rFonts w:asciiTheme="minorHAnsi" w:hAnsiTheme="minorHAnsi" w:cstheme="minorHAnsi"/>
          <w:color w:val="FF0000"/>
          <w:sz w:val="22"/>
          <w:szCs w:val="22"/>
        </w:rPr>
        <w:t>]</w:t>
      </w:r>
    </w:p>
    <w:p w14:paraId="7448FD9E" w14:textId="2F367F99" w:rsidR="008855F1" w:rsidRPr="003A00B5" w:rsidRDefault="008855F1" w:rsidP="007D65AE">
      <w:pPr>
        <w:widowControl w:val="0"/>
        <w:rPr>
          <w:rFonts w:asciiTheme="minorHAnsi" w:hAnsiTheme="minorHAnsi" w:cstheme="minorHAnsi"/>
          <w:sz w:val="22"/>
          <w:szCs w:val="22"/>
        </w:rPr>
      </w:pPr>
    </w:p>
    <w:p w14:paraId="58C9EB52" w14:textId="0903B6D5" w:rsidR="008855F1" w:rsidRPr="003A00B5" w:rsidRDefault="00D47F8F" w:rsidP="007D65AE">
      <w:pPr>
        <w:widowControl w:val="0"/>
        <w:rPr>
          <w:rFonts w:asciiTheme="minorHAnsi" w:hAnsiTheme="minorHAnsi" w:cstheme="minorHAnsi"/>
          <w:sz w:val="22"/>
          <w:szCs w:val="22"/>
        </w:rPr>
      </w:pPr>
      <w:r>
        <w:rPr>
          <w:rFonts w:asciiTheme="minorHAnsi" w:hAnsiTheme="minorHAnsi" w:cstheme="minorHAnsi"/>
          <w:sz w:val="22"/>
          <w:szCs w:val="22"/>
        </w:rPr>
        <w:t>The NEI</w:t>
      </w:r>
      <w:r w:rsidR="008855F1" w:rsidRPr="003A00B5">
        <w:rPr>
          <w:rFonts w:asciiTheme="minorHAnsi" w:hAnsiTheme="minorHAnsi" w:cstheme="minorHAnsi"/>
          <w:sz w:val="22"/>
          <w:szCs w:val="22"/>
        </w:rPr>
        <w:t xml:space="preserve"> supports complex, large multi- and</w:t>
      </w:r>
      <w:r w:rsidR="00FD75EE" w:rsidRPr="003A00B5">
        <w:rPr>
          <w:rFonts w:asciiTheme="minorHAnsi" w:hAnsiTheme="minorHAnsi" w:cstheme="minorHAnsi"/>
          <w:sz w:val="22"/>
          <w:szCs w:val="22"/>
        </w:rPr>
        <w:t xml:space="preserve"> </w:t>
      </w:r>
      <w:r w:rsidR="008855F1" w:rsidRPr="003A00B5">
        <w:rPr>
          <w:rFonts w:asciiTheme="minorHAnsi" w:hAnsiTheme="minorHAnsi" w:cstheme="minorHAnsi"/>
          <w:sz w:val="22"/>
          <w:szCs w:val="22"/>
        </w:rPr>
        <w:t>single-center observational studies as cooperative agreements. When observational studies are conducted under a cooperative agreement (e.g., UG1),</w:t>
      </w:r>
      <w:r>
        <w:rPr>
          <w:rFonts w:asciiTheme="minorHAnsi" w:hAnsiTheme="minorHAnsi" w:cstheme="minorHAnsi"/>
          <w:sz w:val="22"/>
          <w:szCs w:val="22"/>
        </w:rPr>
        <w:t xml:space="preserve"> the NEI</w:t>
      </w:r>
      <w:r w:rsidR="008855F1" w:rsidRPr="003A00B5">
        <w:rPr>
          <w:rFonts w:asciiTheme="minorHAnsi" w:hAnsiTheme="minorHAnsi" w:cstheme="minorHAnsi"/>
          <w:sz w:val="22"/>
          <w:szCs w:val="22"/>
        </w:rPr>
        <w:t xml:space="preserve"> assumes a partner role in project activities by providing assistance, advice, and coordination of study activities without assuming the primary directorship of the study. This partne</w:t>
      </w:r>
      <w:bookmarkStart w:id="0" w:name="_GoBack"/>
      <w:bookmarkEnd w:id="0"/>
      <w:r w:rsidR="008855F1" w:rsidRPr="003A00B5">
        <w:rPr>
          <w:rFonts w:asciiTheme="minorHAnsi" w:hAnsiTheme="minorHAnsi" w:cstheme="minorHAnsi"/>
          <w:sz w:val="22"/>
          <w:szCs w:val="22"/>
        </w:rPr>
        <w:t>rship between</w:t>
      </w:r>
      <w:r>
        <w:rPr>
          <w:rFonts w:asciiTheme="minorHAnsi" w:hAnsiTheme="minorHAnsi" w:cstheme="minorHAnsi"/>
          <w:sz w:val="22"/>
          <w:szCs w:val="22"/>
        </w:rPr>
        <w:t xml:space="preserve"> the NEI</w:t>
      </w:r>
      <w:r w:rsidR="008855F1" w:rsidRPr="003A00B5">
        <w:rPr>
          <w:rFonts w:asciiTheme="minorHAnsi" w:hAnsiTheme="minorHAnsi" w:cstheme="minorHAnsi"/>
          <w:sz w:val="22"/>
          <w:szCs w:val="22"/>
        </w:rPr>
        <w:t xml:space="preserve"> and the study investigators is enhanced through the expert guidance provided by a DMOC, which is constituted to provide advice to both</w:t>
      </w:r>
      <w:r>
        <w:rPr>
          <w:rFonts w:asciiTheme="minorHAnsi" w:hAnsiTheme="minorHAnsi" w:cstheme="minorHAnsi"/>
          <w:sz w:val="22"/>
          <w:szCs w:val="22"/>
        </w:rPr>
        <w:t xml:space="preserve"> the NEI</w:t>
      </w:r>
      <w:r w:rsidR="008855F1" w:rsidRPr="003A00B5">
        <w:rPr>
          <w:rFonts w:asciiTheme="minorHAnsi" w:hAnsiTheme="minorHAnsi" w:cstheme="minorHAnsi"/>
          <w:sz w:val="22"/>
          <w:szCs w:val="22"/>
        </w:rPr>
        <w:t xml:space="preserve"> and study investigators.</w:t>
      </w:r>
    </w:p>
    <w:p w14:paraId="1DEAE4F8" w14:textId="77777777" w:rsidR="004B164F" w:rsidRPr="003A00B5" w:rsidRDefault="004B164F" w:rsidP="007D65AE">
      <w:pPr>
        <w:widowControl w:val="0"/>
        <w:rPr>
          <w:rFonts w:asciiTheme="minorHAnsi" w:hAnsiTheme="minorHAnsi" w:cstheme="minorHAnsi"/>
          <w:sz w:val="22"/>
          <w:szCs w:val="22"/>
        </w:rPr>
      </w:pPr>
    </w:p>
    <w:p w14:paraId="575EB10B" w14:textId="3E2CA933" w:rsidR="004B164F" w:rsidRPr="003A00B5" w:rsidRDefault="004B164F" w:rsidP="007D65AE">
      <w:pPr>
        <w:widowControl w:val="0"/>
        <w:rPr>
          <w:rFonts w:asciiTheme="minorHAnsi" w:hAnsiTheme="minorHAnsi" w:cstheme="minorHAnsi"/>
          <w:sz w:val="22"/>
          <w:szCs w:val="22"/>
        </w:rPr>
      </w:pPr>
      <w:r w:rsidRPr="003A00B5">
        <w:rPr>
          <w:rFonts w:asciiTheme="minorHAnsi" w:hAnsiTheme="minorHAnsi" w:cstheme="minorHAnsi"/>
          <w:sz w:val="22"/>
          <w:szCs w:val="22"/>
        </w:rPr>
        <w:t>The Charter define</w:t>
      </w:r>
      <w:r w:rsidR="00E21E53" w:rsidRPr="003A00B5">
        <w:rPr>
          <w:rFonts w:asciiTheme="minorHAnsi" w:hAnsiTheme="minorHAnsi" w:cstheme="minorHAnsi"/>
          <w:sz w:val="22"/>
          <w:szCs w:val="22"/>
        </w:rPr>
        <w:t>s</w:t>
      </w:r>
      <w:r w:rsidRPr="003A00B5">
        <w:rPr>
          <w:rFonts w:asciiTheme="minorHAnsi" w:hAnsiTheme="minorHAnsi" w:cstheme="minorHAnsi"/>
          <w:sz w:val="22"/>
          <w:szCs w:val="22"/>
        </w:rPr>
        <w:t xml:space="preserve"> the roles and responsibilities of the independent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its membership, its relationship with other </w:t>
      </w:r>
      <w:r w:rsidR="00E702EE" w:rsidRPr="003A00B5">
        <w:rPr>
          <w:rFonts w:asciiTheme="minorHAnsi" w:hAnsiTheme="minorHAnsi" w:cstheme="minorHAnsi"/>
          <w:sz w:val="22"/>
          <w:szCs w:val="22"/>
        </w:rPr>
        <w:t xml:space="preserve">study </w:t>
      </w:r>
      <w:r w:rsidRPr="003A00B5">
        <w:rPr>
          <w:rFonts w:asciiTheme="minorHAnsi" w:hAnsiTheme="minorHAnsi" w:cstheme="minorHAnsi"/>
          <w:sz w:val="22"/>
          <w:szCs w:val="22"/>
        </w:rPr>
        <w:t>components, and the purpose</w:t>
      </w:r>
      <w:r w:rsidR="005A55F8" w:rsidRPr="003A00B5">
        <w:rPr>
          <w:rFonts w:asciiTheme="minorHAnsi" w:hAnsiTheme="minorHAnsi" w:cstheme="minorHAnsi"/>
          <w:sz w:val="22"/>
          <w:szCs w:val="22"/>
        </w:rPr>
        <w:t>,</w:t>
      </w:r>
      <w:r w:rsidRPr="003A00B5">
        <w:rPr>
          <w:rFonts w:asciiTheme="minorHAnsi" w:hAnsiTheme="minorHAnsi" w:cstheme="minorHAnsi"/>
          <w:sz w:val="22"/>
          <w:szCs w:val="22"/>
        </w:rPr>
        <w:t xml:space="preserve"> timing</w:t>
      </w:r>
      <w:r w:rsidR="005A55F8" w:rsidRPr="003A00B5">
        <w:rPr>
          <w:rFonts w:asciiTheme="minorHAnsi" w:hAnsiTheme="minorHAnsi" w:cstheme="minorHAnsi"/>
          <w:sz w:val="22"/>
          <w:szCs w:val="22"/>
        </w:rPr>
        <w:t>, and format</w:t>
      </w:r>
      <w:r w:rsidRPr="003A00B5">
        <w:rPr>
          <w:rFonts w:asciiTheme="minorHAnsi" w:hAnsiTheme="minorHAnsi" w:cstheme="minorHAnsi"/>
          <w:sz w:val="22"/>
          <w:szCs w:val="22"/>
        </w:rPr>
        <w:t xml:space="preserve"> of its meetings. The Charter also </w:t>
      </w:r>
      <w:r w:rsidR="00AD3556" w:rsidRPr="003A00B5">
        <w:rPr>
          <w:rFonts w:asciiTheme="minorHAnsi" w:hAnsiTheme="minorHAnsi" w:cstheme="minorHAnsi"/>
          <w:sz w:val="22"/>
          <w:szCs w:val="22"/>
        </w:rPr>
        <w:t>outlines</w:t>
      </w:r>
      <w:r w:rsidR="00FD75EE" w:rsidRPr="003A00B5">
        <w:rPr>
          <w:rFonts w:asciiTheme="minorHAnsi" w:hAnsiTheme="minorHAnsi" w:cstheme="minorHAnsi"/>
          <w:sz w:val="22"/>
          <w:szCs w:val="22"/>
        </w:rPr>
        <w:t xml:space="preserve"> </w:t>
      </w:r>
      <w:r w:rsidR="00AD3556" w:rsidRPr="003A00B5">
        <w:rPr>
          <w:rFonts w:asciiTheme="minorHAnsi" w:hAnsiTheme="minorHAnsi" w:cstheme="minorHAnsi"/>
          <w:sz w:val="22"/>
          <w:szCs w:val="22"/>
        </w:rPr>
        <w:t>DMOC monitoring guidelines</w:t>
      </w:r>
      <w:r w:rsidR="007D65AE">
        <w:rPr>
          <w:rFonts w:asciiTheme="minorHAnsi" w:hAnsiTheme="minorHAnsi" w:cstheme="minorHAnsi"/>
          <w:sz w:val="22"/>
          <w:szCs w:val="22"/>
        </w:rPr>
        <w:t>,</w:t>
      </w:r>
      <w:r w:rsidR="00AD3556" w:rsidRPr="003A00B5">
        <w:rPr>
          <w:rFonts w:asciiTheme="minorHAnsi" w:hAnsiTheme="minorHAnsi" w:cstheme="minorHAnsi"/>
          <w:sz w:val="22"/>
          <w:szCs w:val="22"/>
        </w:rPr>
        <w:t xml:space="preserve"> communication</w:t>
      </w:r>
      <w:r w:rsidR="00107395" w:rsidRPr="003A00B5">
        <w:rPr>
          <w:rFonts w:asciiTheme="minorHAnsi" w:hAnsiTheme="minorHAnsi" w:cstheme="minorHAnsi"/>
          <w:sz w:val="22"/>
          <w:szCs w:val="22"/>
        </w:rPr>
        <w:t xml:space="preserve"> and confidentiality procedures</w:t>
      </w:r>
      <w:r w:rsidR="007D65AE">
        <w:rPr>
          <w:rFonts w:asciiTheme="minorHAnsi" w:hAnsiTheme="minorHAnsi" w:cstheme="minorHAnsi"/>
          <w:sz w:val="22"/>
          <w:szCs w:val="22"/>
        </w:rPr>
        <w:t>,</w:t>
      </w:r>
      <w:r w:rsidRPr="003A00B5">
        <w:rPr>
          <w:rFonts w:asciiTheme="minorHAnsi" w:hAnsiTheme="minorHAnsi" w:cstheme="minorHAnsi"/>
          <w:sz w:val="22"/>
          <w:szCs w:val="22"/>
        </w:rPr>
        <w:t xml:space="preserve"> and</w:t>
      </w:r>
      <w:r w:rsidR="00107395" w:rsidRPr="003A00B5">
        <w:rPr>
          <w:rFonts w:asciiTheme="minorHAnsi" w:hAnsiTheme="minorHAnsi" w:cstheme="minorHAnsi"/>
          <w:sz w:val="22"/>
          <w:szCs w:val="22"/>
        </w:rPr>
        <w:t xml:space="preserve"> </w:t>
      </w:r>
      <w:r w:rsidRPr="003A00B5">
        <w:rPr>
          <w:rFonts w:asciiTheme="minorHAnsi" w:hAnsiTheme="minorHAnsi" w:cstheme="minorHAnsi"/>
          <w:sz w:val="22"/>
          <w:szCs w:val="22"/>
        </w:rPr>
        <w:t xml:space="preserve">the content of </w:t>
      </w:r>
      <w:r w:rsidR="00AE47CF" w:rsidRPr="003A00B5">
        <w:rPr>
          <w:rFonts w:asciiTheme="minorHAnsi" w:hAnsiTheme="minorHAnsi" w:cstheme="minorHAnsi"/>
          <w:sz w:val="22"/>
          <w:szCs w:val="22"/>
        </w:rPr>
        <w:t xml:space="preserve">DMOC </w:t>
      </w:r>
      <w:r w:rsidR="00125735" w:rsidRPr="003A00B5">
        <w:rPr>
          <w:rFonts w:asciiTheme="minorHAnsi" w:hAnsiTheme="minorHAnsi" w:cstheme="minorHAnsi"/>
          <w:sz w:val="22"/>
          <w:szCs w:val="22"/>
        </w:rPr>
        <w:t>r</w:t>
      </w:r>
      <w:r w:rsidRPr="003A00B5">
        <w:rPr>
          <w:rFonts w:asciiTheme="minorHAnsi" w:hAnsiTheme="minorHAnsi" w:cstheme="minorHAnsi"/>
          <w:sz w:val="22"/>
          <w:szCs w:val="22"/>
        </w:rPr>
        <w:t>eports</w:t>
      </w:r>
      <w:r w:rsidR="00285A4A" w:rsidRPr="003A00B5">
        <w:rPr>
          <w:rFonts w:asciiTheme="minorHAnsi" w:hAnsiTheme="minorHAnsi" w:cstheme="minorHAnsi"/>
          <w:sz w:val="22"/>
          <w:szCs w:val="22"/>
        </w:rPr>
        <w:t>.</w:t>
      </w:r>
      <w:r w:rsidR="008B69C3" w:rsidRPr="003A00B5">
        <w:rPr>
          <w:rFonts w:asciiTheme="minorHAnsi" w:hAnsiTheme="minorHAnsi" w:cstheme="minorHAnsi"/>
          <w:sz w:val="22"/>
          <w:szCs w:val="22"/>
        </w:rPr>
        <w:t xml:space="preserve"> </w:t>
      </w:r>
    </w:p>
    <w:p w14:paraId="7156BDC9" w14:textId="77777777" w:rsidR="008B69C3" w:rsidRPr="003A00B5" w:rsidRDefault="008B69C3" w:rsidP="007D65AE">
      <w:pPr>
        <w:widowControl w:val="0"/>
        <w:rPr>
          <w:rFonts w:asciiTheme="minorHAnsi" w:hAnsiTheme="minorHAnsi" w:cstheme="minorHAnsi"/>
          <w:sz w:val="22"/>
          <w:szCs w:val="22"/>
        </w:rPr>
      </w:pPr>
    </w:p>
    <w:p w14:paraId="6F0D002A" w14:textId="1ACE1C09" w:rsidR="008B69C3" w:rsidRPr="003A00B5" w:rsidRDefault="00561F2F" w:rsidP="007D65AE">
      <w:pPr>
        <w:widowControl w:val="0"/>
        <w:rPr>
          <w:rFonts w:asciiTheme="minorHAnsi" w:hAnsiTheme="minorHAnsi" w:cstheme="minorHAnsi"/>
          <w:sz w:val="22"/>
          <w:szCs w:val="22"/>
          <w:u w:val="single"/>
        </w:rPr>
      </w:pPr>
      <w:r w:rsidRPr="003A00B5">
        <w:rPr>
          <w:rFonts w:asciiTheme="minorHAnsi" w:hAnsiTheme="minorHAnsi" w:cstheme="minorHAnsi"/>
          <w:sz w:val="22"/>
          <w:szCs w:val="22"/>
          <w:u w:val="single"/>
        </w:rPr>
        <w:t xml:space="preserve">The </w:t>
      </w:r>
      <w:r w:rsidR="00D6032C" w:rsidRPr="003A00B5">
        <w:rPr>
          <w:rFonts w:asciiTheme="minorHAnsi" w:hAnsiTheme="minorHAnsi" w:cstheme="minorHAnsi"/>
          <w:sz w:val="22"/>
          <w:szCs w:val="22"/>
          <w:u w:val="single"/>
        </w:rPr>
        <w:t>DMOC</w:t>
      </w:r>
      <w:r w:rsidRPr="003A00B5">
        <w:rPr>
          <w:rFonts w:asciiTheme="minorHAnsi" w:hAnsiTheme="minorHAnsi" w:cstheme="minorHAnsi"/>
          <w:sz w:val="22"/>
          <w:szCs w:val="22"/>
          <w:u w:val="single"/>
        </w:rPr>
        <w:t xml:space="preserve"> for the </w:t>
      </w:r>
      <w:r w:rsidR="00274716" w:rsidRPr="003A00B5">
        <w:rPr>
          <w:rFonts w:asciiTheme="minorHAnsi" w:hAnsiTheme="minorHAnsi" w:cstheme="minorHAnsi"/>
          <w:sz w:val="22"/>
          <w:szCs w:val="22"/>
          <w:u w:val="single"/>
        </w:rPr>
        <w:t>s</w:t>
      </w:r>
      <w:r w:rsidRPr="003A00B5">
        <w:rPr>
          <w:rFonts w:asciiTheme="minorHAnsi" w:hAnsiTheme="minorHAnsi" w:cstheme="minorHAnsi"/>
          <w:sz w:val="22"/>
          <w:szCs w:val="22"/>
          <w:u w:val="single"/>
        </w:rPr>
        <w:t xml:space="preserve">tudy will operate under this written charter, which serves as the committee’s standard operating procedures (SOPs). SOPs of the </w:t>
      </w:r>
      <w:r w:rsidR="00992875" w:rsidRPr="003A00B5">
        <w:rPr>
          <w:rFonts w:asciiTheme="minorHAnsi" w:hAnsiTheme="minorHAnsi" w:cstheme="minorHAnsi"/>
          <w:sz w:val="22"/>
          <w:szCs w:val="22"/>
          <w:u w:val="single"/>
        </w:rPr>
        <w:t xml:space="preserve">DMOC </w:t>
      </w:r>
      <w:r w:rsidRPr="003A00B5">
        <w:rPr>
          <w:rFonts w:asciiTheme="minorHAnsi" w:hAnsiTheme="minorHAnsi" w:cstheme="minorHAnsi"/>
          <w:sz w:val="22"/>
          <w:szCs w:val="22"/>
          <w:u w:val="single"/>
        </w:rPr>
        <w:t>are based on</w:t>
      </w:r>
      <w:r w:rsidR="00D47F8F">
        <w:rPr>
          <w:rFonts w:asciiTheme="minorHAnsi" w:hAnsiTheme="minorHAnsi" w:cstheme="minorHAnsi"/>
          <w:sz w:val="22"/>
          <w:szCs w:val="22"/>
          <w:u w:val="single"/>
        </w:rPr>
        <w:t xml:space="preserve"> the NEI</w:t>
      </w:r>
      <w:r w:rsidRPr="003A00B5">
        <w:rPr>
          <w:rFonts w:asciiTheme="minorHAnsi" w:hAnsiTheme="minorHAnsi" w:cstheme="minorHAnsi"/>
          <w:sz w:val="22"/>
          <w:szCs w:val="22"/>
          <w:u w:val="single"/>
        </w:rPr>
        <w:t xml:space="preserve"> guidelines</w:t>
      </w:r>
      <w:r w:rsidR="005A55F8" w:rsidRPr="003A00B5">
        <w:rPr>
          <w:rFonts w:asciiTheme="minorHAnsi" w:hAnsiTheme="minorHAnsi" w:cstheme="minorHAnsi"/>
          <w:sz w:val="22"/>
          <w:szCs w:val="22"/>
          <w:u w:val="single"/>
        </w:rPr>
        <w:t xml:space="preserve"> which can be found at:</w:t>
      </w:r>
      <w:r w:rsidR="005A55F8" w:rsidRPr="003A00B5">
        <w:rPr>
          <w:rFonts w:asciiTheme="minorHAnsi" w:hAnsiTheme="minorHAnsi" w:cstheme="minorHAnsi"/>
          <w:sz w:val="22"/>
          <w:szCs w:val="22"/>
        </w:rPr>
        <w:t xml:space="preserve"> </w:t>
      </w:r>
      <w:hyperlink r:id="rId11" w:history="1">
        <w:r w:rsidR="005A55F8" w:rsidRPr="003A00B5">
          <w:rPr>
            <w:rStyle w:val="Hyperlink"/>
            <w:rFonts w:asciiTheme="minorHAnsi" w:hAnsiTheme="minorHAnsi" w:cstheme="minorHAnsi"/>
            <w:sz w:val="22"/>
            <w:szCs w:val="22"/>
          </w:rPr>
          <w:t>https://nei.nih.gov/funding/datastudies</w:t>
        </w:r>
      </w:hyperlink>
      <w:r w:rsidR="00E702EE" w:rsidRPr="003A00B5">
        <w:rPr>
          <w:rFonts w:asciiTheme="minorHAnsi" w:hAnsiTheme="minorHAnsi" w:cstheme="minorHAnsi"/>
          <w:sz w:val="22"/>
          <w:szCs w:val="22"/>
          <w:u w:val="single"/>
        </w:rPr>
        <w:t>.</w:t>
      </w:r>
    </w:p>
    <w:p w14:paraId="16640302" w14:textId="77777777" w:rsidR="008B69C3" w:rsidRPr="003A00B5" w:rsidRDefault="008B69C3" w:rsidP="007D65AE">
      <w:pPr>
        <w:widowControl w:val="0"/>
        <w:rPr>
          <w:rFonts w:asciiTheme="minorHAnsi" w:hAnsiTheme="minorHAnsi" w:cstheme="minorHAnsi"/>
          <w:sz w:val="22"/>
          <w:szCs w:val="22"/>
          <w:u w:val="single"/>
        </w:rPr>
      </w:pPr>
    </w:p>
    <w:p w14:paraId="66D6C6C7" w14:textId="77777777" w:rsidR="008B69C3" w:rsidRPr="003A00B5" w:rsidRDefault="008B69C3" w:rsidP="007D65AE">
      <w:pPr>
        <w:widowControl w:val="0"/>
        <w:rPr>
          <w:rFonts w:asciiTheme="minorHAnsi" w:hAnsiTheme="minorHAnsi" w:cstheme="minorHAnsi"/>
          <w:b/>
          <w:sz w:val="22"/>
          <w:szCs w:val="22"/>
        </w:rPr>
      </w:pPr>
    </w:p>
    <w:p w14:paraId="2A47DD46" w14:textId="5B870BA6" w:rsidR="004B164F" w:rsidRPr="003A00B5" w:rsidRDefault="004B164F" w:rsidP="007D65AE">
      <w:pPr>
        <w:widowControl w:val="0"/>
        <w:rPr>
          <w:rFonts w:asciiTheme="minorHAnsi" w:hAnsiTheme="minorHAnsi" w:cstheme="minorHAnsi"/>
          <w:color w:val="FF0000"/>
          <w:sz w:val="22"/>
          <w:szCs w:val="22"/>
        </w:rPr>
      </w:pPr>
      <w:r w:rsidRPr="003A00B5">
        <w:rPr>
          <w:rFonts w:asciiTheme="minorHAnsi" w:hAnsiTheme="minorHAnsi" w:cstheme="minorHAnsi"/>
          <w:b/>
          <w:sz w:val="22"/>
          <w:szCs w:val="22"/>
        </w:rPr>
        <w:t>2</w:t>
      </w:r>
      <w:r w:rsidR="00E702EE" w:rsidRPr="003A00B5">
        <w:rPr>
          <w:rFonts w:asciiTheme="minorHAnsi" w:hAnsiTheme="minorHAnsi" w:cstheme="minorHAnsi"/>
          <w:b/>
          <w:sz w:val="22"/>
          <w:szCs w:val="22"/>
        </w:rPr>
        <w:t xml:space="preserve">. </w:t>
      </w:r>
      <w:r w:rsidRPr="003A00B5">
        <w:rPr>
          <w:rFonts w:asciiTheme="minorHAnsi" w:hAnsiTheme="minorHAnsi" w:cstheme="minorHAnsi"/>
          <w:b/>
          <w:sz w:val="22"/>
          <w:szCs w:val="22"/>
        </w:rPr>
        <w:t>Roles and Responsibilities</w:t>
      </w:r>
    </w:p>
    <w:p w14:paraId="22009209" w14:textId="77777777" w:rsidR="004B164F" w:rsidRPr="003A00B5" w:rsidRDefault="004B164F" w:rsidP="007D65AE">
      <w:pPr>
        <w:widowControl w:val="0"/>
        <w:rPr>
          <w:rFonts w:asciiTheme="minorHAnsi" w:hAnsiTheme="minorHAnsi" w:cstheme="minorHAnsi"/>
          <w:sz w:val="22"/>
          <w:szCs w:val="22"/>
        </w:rPr>
      </w:pPr>
    </w:p>
    <w:p w14:paraId="0AEF2150" w14:textId="33CBBE7E" w:rsidR="004B164F" w:rsidRPr="003A00B5" w:rsidRDefault="00D6032C" w:rsidP="007D65AE">
      <w:pPr>
        <w:widowControl w:val="0"/>
        <w:rPr>
          <w:rFonts w:asciiTheme="minorHAnsi" w:hAnsiTheme="minorHAnsi" w:cstheme="minorHAnsi"/>
          <w:sz w:val="22"/>
          <w:szCs w:val="22"/>
        </w:rPr>
      </w:pPr>
      <w:r w:rsidRPr="003A00B5">
        <w:rPr>
          <w:rFonts w:asciiTheme="minorHAnsi" w:hAnsiTheme="minorHAnsi" w:cstheme="minorHAnsi"/>
          <w:sz w:val="22"/>
          <w:szCs w:val="22"/>
        </w:rPr>
        <w:t>The overall role of</w:t>
      </w:r>
      <w:r w:rsidR="008B69C3" w:rsidRPr="003A00B5">
        <w:rPr>
          <w:rFonts w:asciiTheme="minorHAnsi" w:hAnsiTheme="minorHAnsi" w:cstheme="minorHAnsi"/>
          <w:sz w:val="22"/>
          <w:szCs w:val="22"/>
        </w:rPr>
        <w:t xml:space="preserve"> </w:t>
      </w:r>
      <w:r w:rsidR="00DB318A" w:rsidRPr="003A00B5">
        <w:rPr>
          <w:rFonts w:asciiTheme="minorHAnsi" w:hAnsiTheme="minorHAnsi" w:cstheme="minorHAnsi"/>
          <w:sz w:val="22"/>
          <w:szCs w:val="22"/>
        </w:rPr>
        <w:t>the</w:t>
      </w:r>
      <w:r w:rsidRPr="003A00B5">
        <w:rPr>
          <w:rFonts w:asciiTheme="minorHAnsi" w:hAnsiTheme="minorHAnsi" w:cstheme="minorHAnsi"/>
          <w:sz w:val="22"/>
          <w:szCs w:val="22"/>
        </w:rPr>
        <w:t xml:space="preserve"> DMOC is to</w:t>
      </w:r>
      <w:r w:rsidR="007E566A" w:rsidRPr="003A00B5">
        <w:rPr>
          <w:rFonts w:asciiTheme="minorHAnsi" w:hAnsiTheme="minorHAnsi" w:cstheme="minorHAnsi"/>
          <w:sz w:val="22"/>
          <w:szCs w:val="22"/>
        </w:rPr>
        <w:t xml:space="preserve"> monitor the conduct of the study and </w:t>
      </w:r>
      <w:r w:rsidRPr="003A00B5">
        <w:rPr>
          <w:rFonts w:asciiTheme="minorHAnsi" w:hAnsiTheme="minorHAnsi" w:cstheme="minorHAnsi"/>
          <w:sz w:val="22"/>
          <w:szCs w:val="22"/>
        </w:rPr>
        <w:t>assist</w:t>
      </w:r>
      <w:r w:rsidR="00D47F8F">
        <w:rPr>
          <w:rFonts w:asciiTheme="minorHAnsi" w:hAnsiTheme="minorHAnsi" w:cstheme="minorHAnsi"/>
          <w:sz w:val="22"/>
          <w:szCs w:val="22"/>
        </w:rPr>
        <w:t xml:space="preserve"> the NEI</w:t>
      </w:r>
      <w:r w:rsidRPr="003A00B5">
        <w:rPr>
          <w:rFonts w:asciiTheme="minorHAnsi" w:hAnsiTheme="minorHAnsi" w:cstheme="minorHAnsi"/>
          <w:sz w:val="22"/>
          <w:szCs w:val="22"/>
        </w:rPr>
        <w:t xml:space="preserve"> and the study investigators in protecting the interests of study participants and in preserving the integrity and credibility of the study.</w:t>
      </w:r>
      <w:r w:rsidR="008B69C3" w:rsidRPr="003A00B5">
        <w:rPr>
          <w:rFonts w:asciiTheme="minorHAnsi" w:hAnsiTheme="minorHAnsi" w:cstheme="minorHAnsi"/>
          <w:sz w:val="22"/>
          <w:szCs w:val="22"/>
        </w:rPr>
        <w:t xml:space="preserve"> </w:t>
      </w:r>
      <w:r w:rsidR="004426F3" w:rsidRPr="003A00B5">
        <w:rPr>
          <w:rFonts w:asciiTheme="minorHAnsi" w:hAnsiTheme="minorHAnsi" w:cstheme="minorHAnsi"/>
          <w:sz w:val="22"/>
          <w:szCs w:val="22"/>
        </w:rPr>
        <w:t>The DMOC receives and reviews the accruing data from the study and provides recommendations about the study.</w:t>
      </w:r>
      <w:r w:rsidR="008B69C3" w:rsidRPr="003A00B5">
        <w:rPr>
          <w:rFonts w:asciiTheme="minorHAnsi" w:hAnsiTheme="minorHAnsi" w:cstheme="minorHAnsi"/>
          <w:sz w:val="22"/>
          <w:szCs w:val="22"/>
        </w:rPr>
        <w:t xml:space="preserve"> </w:t>
      </w:r>
      <w:r w:rsidR="004426F3" w:rsidRPr="003A00B5">
        <w:rPr>
          <w:rFonts w:asciiTheme="minorHAnsi" w:hAnsiTheme="minorHAnsi" w:cstheme="minorHAnsi"/>
          <w:sz w:val="22"/>
          <w:szCs w:val="22"/>
        </w:rPr>
        <w:t>The DMOC may also formulate recommendations to enhance the study’s scientific yield</w:t>
      </w:r>
      <w:r w:rsidR="002D06C7" w:rsidRPr="003A00B5">
        <w:rPr>
          <w:rFonts w:asciiTheme="minorHAnsi" w:hAnsiTheme="minorHAnsi" w:cstheme="minorHAnsi"/>
          <w:sz w:val="22"/>
          <w:szCs w:val="22"/>
        </w:rPr>
        <w:t xml:space="preserve"> and timeliness including recommendations relating to the selection/recruitment of participants, their management, improving protocol adherence, and procedures for data management and quality control.</w:t>
      </w:r>
      <w:r w:rsidR="008B69C3" w:rsidRPr="003A00B5">
        <w:rPr>
          <w:rFonts w:asciiTheme="minorHAnsi" w:hAnsiTheme="minorHAnsi" w:cstheme="minorHAnsi"/>
          <w:sz w:val="22"/>
          <w:szCs w:val="22"/>
        </w:rPr>
        <w:t xml:space="preserve"> </w:t>
      </w:r>
      <w:r w:rsidR="00186009" w:rsidRPr="003A00B5">
        <w:rPr>
          <w:rFonts w:asciiTheme="minorHAnsi" w:hAnsiTheme="minorHAnsi" w:cstheme="minorHAnsi"/>
          <w:sz w:val="22"/>
          <w:szCs w:val="22"/>
        </w:rPr>
        <w:t xml:space="preserve">The DMOC also </w:t>
      </w:r>
      <w:r w:rsidR="008133E6" w:rsidRPr="003A00B5">
        <w:rPr>
          <w:rFonts w:asciiTheme="minorHAnsi" w:hAnsiTheme="minorHAnsi" w:cstheme="minorHAnsi"/>
          <w:sz w:val="22"/>
          <w:szCs w:val="22"/>
        </w:rPr>
        <w:t xml:space="preserve">has </w:t>
      </w:r>
      <w:r w:rsidR="00186009" w:rsidRPr="003A00B5">
        <w:rPr>
          <w:rFonts w:asciiTheme="minorHAnsi" w:hAnsiTheme="minorHAnsi" w:cstheme="minorHAnsi"/>
          <w:sz w:val="22"/>
          <w:szCs w:val="22"/>
        </w:rPr>
        <w:t>a</w:t>
      </w:r>
      <w:r w:rsidR="00C1426C" w:rsidRPr="003A00B5">
        <w:rPr>
          <w:rFonts w:asciiTheme="minorHAnsi" w:hAnsiTheme="minorHAnsi" w:cstheme="minorHAnsi"/>
          <w:sz w:val="22"/>
          <w:szCs w:val="22"/>
        </w:rPr>
        <w:t xml:space="preserve">n important </w:t>
      </w:r>
      <w:r w:rsidR="00186009" w:rsidRPr="003A00B5">
        <w:rPr>
          <w:rFonts w:asciiTheme="minorHAnsi" w:hAnsiTheme="minorHAnsi" w:cstheme="minorHAnsi"/>
          <w:sz w:val="22"/>
          <w:szCs w:val="22"/>
        </w:rPr>
        <w:t xml:space="preserve">role in </w:t>
      </w:r>
      <w:r w:rsidR="008133E6" w:rsidRPr="003A00B5">
        <w:rPr>
          <w:rFonts w:asciiTheme="minorHAnsi" w:hAnsiTheme="minorHAnsi" w:cstheme="minorHAnsi"/>
          <w:sz w:val="22"/>
          <w:szCs w:val="22"/>
        </w:rPr>
        <w:t xml:space="preserve">helping to </w:t>
      </w:r>
      <w:r w:rsidR="00186009" w:rsidRPr="003A00B5">
        <w:rPr>
          <w:rFonts w:asciiTheme="minorHAnsi" w:hAnsiTheme="minorHAnsi" w:cstheme="minorHAnsi"/>
          <w:sz w:val="22"/>
          <w:szCs w:val="22"/>
        </w:rPr>
        <w:t>ensur</w:t>
      </w:r>
      <w:r w:rsidR="008133E6" w:rsidRPr="003A00B5">
        <w:rPr>
          <w:rFonts w:asciiTheme="minorHAnsi" w:hAnsiTheme="minorHAnsi" w:cstheme="minorHAnsi"/>
          <w:sz w:val="22"/>
          <w:szCs w:val="22"/>
        </w:rPr>
        <w:t xml:space="preserve">e </w:t>
      </w:r>
      <w:r w:rsidR="00186009" w:rsidRPr="003A00B5">
        <w:rPr>
          <w:rFonts w:asciiTheme="minorHAnsi" w:hAnsiTheme="minorHAnsi" w:cstheme="minorHAnsi"/>
          <w:sz w:val="22"/>
          <w:szCs w:val="22"/>
        </w:rPr>
        <w:t>the accurate</w:t>
      </w:r>
      <w:r w:rsidR="008133E6" w:rsidRPr="003A00B5">
        <w:rPr>
          <w:rFonts w:asciiTheme="minorHAnsi" w:hAnsiTheme="minorHAnsi" w:cstheme="minorHAnsi"/>
          <w:sz w:val="22"/>
          <w:szCs w:val="22"/>
        </w:rPr>
        <w:t xml:space="preserve"> and </w:t>
      </w:r>
      <w:r w:rsidR="00A40A22" w:rsidRPr="003A00B5">
        <w:rPr>
          <w:rFonts w:asciiTheme="minorHAnsi" w:hAnsiTheme="minorHAnsi" w:cstheme="minorHAnsi"/>
          <w:sz w:val="22"/>
          <w:szCs w:val="22"/>
        </w:rPr>
        <w:t>impartial</w:t>
      </w:r>
      <w:r w:rsidR="00186009" w:rsidRPr="003A00B5">
        <w:rPr>
          <w:rFonts w:asciiTheme="minorHAnsi" w:hAnsiTheme="minorHAnsi" w:cstheme="minorHAnsi"/>
          <w:sz w:val="22"/>
          <w:szCs w:val="22"/>
        </w:rPr>
        <w:t xml:space="preserve"> reporting of study results</w:t>
      </w:r>
      <w:r w:rsidR="008133E6" w:rsidRPr="003A00B5">
        <w:rPr>
          <w:rFonts w:asciiTheme="minorHAnsi" w:hAnsiTheme="minorHAnsi" w:cstheme="minorHAnsi"/>
          <w:sz w:val="22"/>
          <w:szCs w:val="22"/>
        </w:rPr>
        <w:t>.</w:t>
      </w:r>
      <w:r w:rsidR="008B69C3" w:rsidRPr="003A00B5">
        <w:rPr>
          <w:rFonts w:asciiTheme="minorHAnsi" w:hAnsiTheme="minorHAnsi" w:cstheme="minorHAnsi"/>
          <w:sz w:val="22"/>
          <w:szCs w:val="22"/>
        </w:rPr>
        <w:t xml:space="preserve"> </w:t>
      </w:r>
      <w:r w:rsidR="002D06C7" w:rsidRPr="003A00B5">
        <w:rPr>
          <w:rFonts w:asciiTheme="minorHAnsi" w:hAnsiTheme="minorHAnsi" w:cstheme="minorHAnsi"/>
          <w:sz w:val="22"/>
          <w:szCs w:val="22"/>
        </w:rPr>
        <w:t>Key responsibilities of the DMOC include but are not limited to</w:t>
      </w:r>
      <w:r w:rsidR="00C35032" w:rsidRPr="003A00B5">
        <w:rPr>
          <w:rFonts w:asciiTheme="minorHAnsi" w:hAnsiTheme="minorHAnsi" w:cstheme="minorHAnsi"/>
          <w:sz w:val="22"/>
          <w:szCs w:val="22"/>
        </w:rPr>
        <w:t>:</w:t>
      </w:r>
    </w:p>
    <w:p w14:paraId="689BAFFA" w14:textId="77777777" w:rsidR="008B69C3" w:rsidRPr="003A00B5" w:rsidRDefault="008B69C3" w:rsidP="007D65AE">
      <w:pPr>
        <w:widowControl w:val="0"/>
        <w:rPr>
          <w:rFonts w:asciiTheme="minorHAnsi" w:hAnsiTheme="minorHAnsi" w:cstheme="minorHAnsi"/>
          <w:sz w:val="22"/>
          <w:szCs w:val="22"/>
        </w:rPr>
      </w:pPr>
    </w:p>
    <w:p w14:paraId="466B0A05" w14:textId="5BCBCDB1" w:rsidR="00386E79" w:rsidRPr="003A00B5" w:rsidRDefault="00FD75EE"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E</w:t>
      </w:r>
      <w:r w:rsidR="00E65684" w:rsidRPr="003A00B5">
        <w:rPr>
          <w:rFonts w:asciiTheme="minorHAnsi" w:hAnsiTheme="minorHAnsi" w:cstheme="minorHAnsi"/>
          <w:sz w:val="22"/>
          <w:szCs w:val="22"/>
        </w:rPr>
        <w:t>valuat</w:t>
      </w:r>
      <w:r w:rsidR="009C705A" w:rsidRPr="003A00B5">
        <w:rPr>
          <w:rFonts w:asciiTheme="minorHAnsi" w:hAnsiTheme="minorHAnsi" w:cstheme="minorHAnsi"/>
          <w:sz w:val="22"/>
          <w:szCs w:val="22"/>
        </w:rPr>
        <w:t>ing</w:t>
      </w:r>
      <w:r w:rsidR="00386E79" w:rsidRPr="003A00B5">
        <w:rPr>
          <w:rFonts w:asciiTheme="minorHAnsi" w:hAnsiTheme="minorHAnsi" w:cstheme="minorHAnsi"/>
          <w:sz w:val="22"/>
          <w:szCs w:val="22"/>
        </w:rPr>
        <w:t xml:space="preserve"> the adequacy</w:t>
      </w:r>
      <w:r w:rsidR="008B69C3" w:rsidRPr="003A00B5">
        <w:rPr>
          <w:rFonts w:asciiTheme="minorHAnsi" w:hAnsiTheme="minorHAnsi" w:cstheme="minorHAnsi"/>
          <w:sz w:val="22"/>
          <w:szCs w:val="22"/>
        </w:rPr>
        <w:t xml:space="preserve"> </w:t>
      </w:r>
      <w:r w:rsidR="00386E79" w:rsidRPr="003A00B5">
        <w:rPr>
          <w:rFonts w:asciiTheme="minorHAnsi" w:hAnsiTheme="minorHAnsi" w:cstheme="minorHAnsi"/>
          <w:sz w:val="22"/>
          <w:szCs w:val="22"/>
        </w:rPr>
        <w:t>of the</w:t>
      </w:r>
      <w:r w:rsidR="008B69C3" w:rsidRPr="003A00B5">
        <w:rPr>
          <w:rFonts w:asciiTheme="minorHAnsi" w:hAnsiTheme="minorHAnsi" w:cstheme="minorHAnsi"/>
          <w:sz w:val="22"/>
          <w:szCs w:val="22"/>
        </w:rPr>
        <w:t xml:space="preserve"> </w:t>
      </w:r>
      <w:r w:rsidR="00386E79" w:rsidRPr="003A00B5">
        <w:rPr>
          <w:rFonts w:asciiTheme="minorHAnsi" w:hAnsiTheme="minorHAnsi" w:cstheme="minorHAnsi"/>
          <w:sz w:val="22"/>
          <w:szCs w:val="22"/>
        </w:rPr>
        <w:t xml:space="preserve">study protocol and </w:t>
      </w:r>
      <w:r w:rsidR="003C3033" w:rsidRPr="003A00B5">
        <w:rPr>
          <w:rFonts w:asciiTheme="minorHAnsi" w:hAnsiTheme="minorHAnsi" w:cstheme="minorHAnsi"/>
          <w:sz w:val="22"/>
          <w:szCs w:val="22"/>
        </w:rPr>
        <w:t>M</w:t>
      </w:r>
      <w:r w:rsidRPr="003A00B5">
        <w:rPr>
          <w:rFonts w:asciiTheme="minorHAnsi" w:hAnsiTheme="minorHAnsi" w:cstheme="minorHAnsi"/>
          <w:sz w:val="22"/>
          <w:szCs w:val="22"/>
        </w:rPr>
        <w:t xml:space="preserve">anual of </w:t>
      </w:r>
      <w:r w:rsidR="003C3033" w:rsidRPr="003A00B5">
        <w:rPr>
          <w:rFonts w:asciiTheme="minorHAnsi" w:hAnsiTheme="minorHAnsi" w:cstheme="minorHAnsi"/>
          <w:sz w:val="22"/>
          <w:szCs w:val="22"/>
        </w:rPr>
        <w:t>P</w:t>
      </w:r>
      <w:r w:rsidR="00386E79" w:rsidRPr="003A00B5">
        <w:rPr>
          <w:rFonts w:asciiTheme="minorHAnsi" w:hAnsiTheme="minorHAnsi" w:cstheme="minorHAnsi"/>
          <w:sz w:val="22"/>
          <w:szCs w:val="22"/>
        </w:rPr>
        <w:t>rocedures</w:t>
      </w:r>
      <w:r w:rsidR="00C35032" w:rsidRPr="003A00B5">
        <w:rPr>
          <w:rFonts w:asciiTheme="minorHAnsi" w:hAnsiTheme="minorHAnsi" w:cstheme="minorHAnsi"/>
          <w:sz w:val="22"/>
          <w:szCs w:val="22"/>
        </w:rPr>
        <w:t xml:space="preserve"> </w:t>
      </w:r>
      <w:r w:rsidR="00B516E6" w:rsidRPr="003A00B5">
        <w:rPr>
          <w:rFonts w:asciiTheme="minorHAnsi" w:hAnsiTheme="minorHAnsi" w:cstheme="minorHAnsi"/>
          <w:sz w:val="22"/>
          <w:szCs w:val="22"/>
        </w:rPr>
        <w:t>(MOP)</w:t>
      </w:r>
      <w:r w:rsidR="00EE08DE" w:rsidRPr="003A00B5">
        <w:rPr>
          <w:rFonts w:asciiTheme="minorHAnsi" w:hAnsiTheme="minorHAnsi" w:cstheme="minorHAnsi"/>
          <w:sz w:val="22"/>
          <w:szCs w:val="22"/>
        </w:rPr>
        <w:t xml:space="preserve"> and attending study documents</w:t>
      </w:r>
      <w:r w:rsidR="00B516E6" w:rsidRPr="003A00B5">
        <w:rPr>
          <w:rFonts w:asciiTheme="minorHAnsi" w:hAnsiTheme="minorHAnsi" w:cstheme="minorHAnsi"/>
          <w:sz w:val="22"/>
          <w:szCs w:val="22"/>
        </w:rPr>
        <w:t xml:space="preserve"> </w:t>
      </w:r>
      <w:r w:rsidR="008855F1" w:rsidRPr="003A00B5">
        <w:rPr>
          <w:rFonts w:asciiTheme="minorHAnsi" w:hAnsiTheme="minorHAnsi" w:cstheme="minorHAnsi"/>
          <w:sz w:val="22"/>
          <w:szCs w:val="22"/>
        </w:rPr>
        <w:t>to</w:t>
      </w:r>
      <w:r w:rsidR="00C35032" w:rsidRPr="003A00B5">
        <w:rPr>
          <w:rFonts w:asciiTheme="minorHAnsi" w:hAnsiTheme="minorHAnsi" w:cstheme="minorHAnsi"/>
          <w:sz w:val="22"/>
          <w:szCs w:val="22"/>
        </w:rPr>
        <w:t xml:space="preserve"> address</w:t>
      </w:r>
      <w:r w:rsidR="00062CF4" w:rsidRPr="003A00B5">
        <w:rPr>
          <w:rFonts w:asciiTheme="minorHAnsi" w:hAnsiTheme="minorHAnsi" w:cstheme="minorHAnsi"/>
          <w:sz w:val="22"/>
          <w:szCs w:val="22"/>
        </w:rPr>
        <w:t xml:space="preserve"> </w:t>
      </w:r>
      <w:r w:rsidRPr="003A00B5">
        <w:rPr>
          <w:rFonts w:asciiTheme="minorHAnsi" w:hAnsiTheme="minorHAnsi" w:cstheme="minorHAnsi"/>
          <w:sz w:val="22"/>
          <w:szCs w:val="22"/>
        </w:rPr>
        <w:t xml:space="preserve">study specific aims and </w:t>
      </w:r>
      <w:r w:rsidR="00725FFD" w:rsidRPr="003A00B5">
        <w:rPr>
          <w:rFonts w:asciiTheme="minorHAnsi" w:hAnsiTheme="minorHAnsi" w:cstheme="minorHAnsi"/>
          <w:sz w:val="22"/>
          <w:szCs w:val="22"/>
        </w:rPr>
        <w:t>th</w:t>
      </w:r>
      <w:r w:rsidR="009C705A" w:rsidRPr="003A00B5">
        <w:rPr>
          <w:rFonts w:asciiTheme="minorHAnsi" w:hAnsiTheme="minorHAnsi" w:cstheme="minorHAnsi"/>
          <w:sz w:val="22"/>
          <w:szCs w:val="22"/>
        </w:rPr>
        <w:t xml:space="preserve">e study’s </w:t>
      </w:r>
      <w:r w:rsidRPr="003A00B5">
        <w:rPr>
          <w:rFonts w:asciiTheme="minorHAnsi" w:hAnsiTheme="minorHAnsi" w:cstheme="minorHAnsi"/>
          <w:sz w:val="22"/>
          <w:szCs w:val="22"/>
        </w:rPr>
        <w:t>readiness for implementation</w:t>
      </w:r>
      <w:r w:rsidR="007D65AE">
        <w:rPr>
          <w:rFonts w:asciiTheme="minorHAnsi" w:hAnsiTheme="minorHAnsi" w:cstheme="minorHAnsi"/>
          <w:sz w:val="22"/>
          <w:szCs w:val="22"/>
        </w:rPr>
        <w:t>.</w:t>
      </w:r>
      <w:r w:rsidR="008B69C3" w:rsidRPr="003A00B5">
        <w:rPr>
          <w:rFonts w:asciiTheme="minorHAnsi" w:hAnsiTheme="minorHAnsi" w:cstheme="minorHAnsi"/>
          <w:sz w:val="22"/>
          <w:szCs w:val="22"/>
        </w:rPr>
        <w:t xml:space="preserve"> </w:t>
      </w:r>
      <w:r w:rsidR="008C451B" w:rsidRPr="003A00B5">
        <w:rPr>
          <w:rFonts w:asciiTheme="minorHAnsi" w:hAnsiTheme="minorHAnsi" w:cstheme="minorHAnsi"/>
          <w:sz w:val="22"/>
          <w:szCs w:val="22"/>
        </w:rPr>
        <w:t xml:space="preserve">The </w:t>
      </w:r>
      <w:r w:rsidR="00386E79" w:rsidRPr="003A00B5">
        <w:rPr>
          <w:rFonts w:asciiTheme="minorHAnsi" w:hAnsiTheme="minorHAnsi" w:cstheme="minorHAnsi"/>
          <w:sz w:val="22"/>
          <w:szCs w:val="22"/>
        </w:rPr>
        <w:t xml:space="preserve">DMOC will </w:t>
      </w:r>
      <w:r w:rsidR="008C451B" w:rsidRPr="003A00B5">
        <w:rPr>
          <w:rFonts w:asciiTheme="minorHAnsi" w:hAnsiTheme="minorHAnsi" w:cstheme="minorHAnsi"/>
          <w:sz w:val="22"/>
          <w:szCs w:val="22"/>
        </w:rPr>
        <w:t xml:space="preserve">also consider whether </w:t>
      </w:r>
      <w:r w:rsidR="00386E79" w:rsidRPr="003A00B5">
        <w:rPr>
          <w:rFonts w:asciiTheme="minorHAnsi" w:hAnsiTheme="minorHAnsi" w:cstheme="minorHAnsi"/>
          <w:sz w:val="22"/>
          <w:szCs w:val="22"/>
        </w:rPr>
        <w:t>issues raised in the initial review of the application or by the National Advisory Eye Council have been adequately addressed. The DMOC</w:t>
      </w:r>
      <w:r w:rsidR="008B69C3" w:rsidRPr="003A00B5">
        <w:rPr>
          <w:rFonts w:asciiTheme="minorHAnsi" w:hAnsiTheme="minorHAnsi" w:cstheme="minorHAnsi"/>
          <w:sz w:val="22"/>
          <w:szCs w:val="22"/>
        </w:rPr>
        <w:t xml:space="preserve"> </w:t>
      </w:r>
      <w:r w:rsidR="005A5A8B" w:rsidRPr="003A00B5">
        <w:rPr>
          <w:rFonts w:asciiTheme="minorHAnsi" w:hAnsiTheme="minorHAnsi" w:cstheme="minorHAnsi"/>
          <w:sz w:val="22"/>
          <w:szCs w:val="22"/>
        </w:rPr>
        <w:t>must</w:t>
      </w:r>
      <w:r w:rsidR="00386E79" w:rsidRPr="003A00B5">
        <w:rPr>
          <w:rFonts w:asciiTheme="minorHAnsi" w:hAnsiTheme="minorHAnsi" w:cstheme="minorHAnsi"/>
          <w:sz w:val="22"/>
          <w:szCs w:val="22"/>
        </w:rPr>
        <w:t xml:space="preserve"> </w:t>
      </w:r>
      <w:r w:rsidR="007E566A" w:rsidRPr="003A00B5">
        <w:rPr>
          <w:rFonts w:asciiTheme="minorHAnsi" w:hAnsiTheme="minorHAnsi" w:cstheme="minorHAnsi"/>
          <w:sz w:val="22"/>
          <w:szCs w:val="22"/>
        </w:rPr>
        <w:t>formally approve the protocol</w:t>
      </w:r>
      <w:r w:rsidR="00EE08DE" w:rsidRPr="003A00B5">
        <w:rPr>
          <w:rFonts w:asciiTheme="minorHAnsi" w:hAnsiTheme="minorHAnsi" w:cstheme="minorHAnsi"/>
          <w:sz w:val="22"/>
          <w:szCs w:val="22"/>
        </w:rPr>
        <w:t xml:space="preserve">, </w:t>
      </w:r>
      <w:r w:rsidR="0006207A" w:rsidRPr="003A00B5">
        <w:rPr>
          <w:rFonts w:asciiTheme="minorHAnsi" w:hAnsiTheme="minorHAnsi" w:cstheme="minorHAnsi"/>
          <w:sz w:val="22"/>
          <w:szCs w:val="22"/>
        </w:rPr>
        <w:t>MOP</w:t>
      </w:r>
      <w:r w:rsidR="007D65AE">
        <w:rPr>
          <w:rFonts w:asciiTheme="minorHAnsi" w:hAnsiTheme="minorHAnsi" w:cstheme="minorHAnsi"/>
          <w:sz w:val="22"/>
          <w:szCs w:val="22"/>
        </w:rPr>
        <w:t>,</w:t>
      </w:r>
      <w:r w:rsidR="00EE08DE" w:rsidRPr="003A00B5">
        <w:rPr>
          <w:rFonts w:asciiTheme="minorHAnsi" w:hAnsiTheme="minorHAnsi" w:cstheme="minorHAnsi"/>
          <w:sz w:val="22"/>
          <w:szCs w:val="22"/>
        </w:rPr>
        <w:t xml:space="preserve"> and attending study documents</w:t>
      </w:r>
      <w:r w:rsidR="0006207A" w:rsidRPr="003A00B5">
        <w:rPr>
          <w:rFonts w:asciiTheme="minorHAnsi" w:hAnsiTheme="minorHAnsi" w:cstheme="minorHAnsi"/>
          <w:sz w:val="22"/>
          <w:szCs w:val="22"/>
        </w:rPr>
        <w:t xml:space="preserve"> prior to study initiation.</w:t>
      </w:r>
      <w:r w:rsidR="008B69C3" w:rsidRPr="003A00B5">
        <w:rPr>
          <w:rFonts w:asciiTheme="minorHAnsi" w:hAnsiTheme="minorHAnsi" w:cstheme="minorHAnsi"/>
          <w:sz w:val="22"/>
          <w:szCs w:val="22"/>
        </w:rPr>
        <w:t xml:space="preserve"> </w:t>
      </w:r>
    </w:p>
    <w:p w14:paraId="77742782" w14:textId="3B6B0739" w:rsidR="002D06C7" w:rsidRPr="003A00B5" w:rsidRDefault="002D06C7"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Evaluating the informed consent document and procedures. The DMOC provides advice to</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Pr="003A00B5">
        <w:rPr>
          <w:rFonts w:asciiTheme="minorHAnsi" w:hAnsiTheme="minorHAnsi" w:cstheme="minorHAnsi"/>
          <w:sz w:val="22"/>
          <w:szCs w:val="22"/>
        </w:rPr>
        <w:t xml:space="preserve"> and the investigators regarding the adequacy of the consent.</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DMOC review</w:t>
      </w:r>
      <w:r w:rsidR="005C3311" w:rsidRPr="003A00B5">
        <w:rPr>
          <w:rFonts w:asciiTheme="minorHAnsi" w:hAnsiTheme="minorHAnsi" w:cstheme="minorHAnsi"/>
          <w:sz w:val="22"/>
          <w:szCs w:val="22"/>
        </w:rPr>
        <w:t xml:space="preserve"> is in addition to and not in lieu of </w:t>
      </w:r>
      <w:r w:rsidRPr="003A00B5">
        <w:rPr>
          <w:rFonts w:asciiTheme="minorHAnsi" w:hAnsiTheme="minorHAnsi" w:cstheme="minorHAnsi"/>
          <w:sz w:val="22"/>
          <w:szCs w:val="22"/>
        </w:rPr>
        <w:t xml:space="preserve">IRB </w:t>
      </w:r>
      <w:r w:rsidR="005C3311" w:rsidRPr="003A00B5">
        <w:rPr>
          <w:rFonts w:asciiTheme="minorHAnsi" w:hAnsiTheme="minorHAnsi" w:cstheme="minorHAnsi"/>
          <w:sz w:val="22"/>
          <w:szCs w:val="22"/>
        </w:rPr>
        <w:t>review and approval of</w:t>
      </w:r>
      <w:r w:rsidRPr="003A00B5">
        <w:rPr>
          <w:rFonts w:asciiTheme="minorHAnsi" w:hAnsiTheme="minorHAnsi" w:cstheme="minorHAnsi"/>
          <w:sz w:val="22"/>
          <w:szCs w:val="22"/>
        </w:rPr>
        <w:t xml:space="preserve"> the participant consent form.</w:t>
      </w:r>
    </w:p>
    <w:p w14:paraId="15B90EA9" w14:textId="629B05BC" w:rsidR="002D06C7" w:rsidRPr="003A00B5" w:rsidRDefault="002D06C7"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 xml:space="preserve">Evaluating participant safety. </w:t>
      </w:r>
      <w:r w:rsidR="006B3CEF" w:rsidRPr="003A00B5">
        <w:rPr>
          <w:rFonts w:asciiTheme="minorHAnsi" w:hAnsiTheme="minorHAnsi" w:cstheme="minorHAnsi"/>
          <w:sz w:val="22"/>
          <w:szCs w:val="22"/>
        </w:rPr>
        <w:t xml:space="preserve">The DMOC will </w:t>
      </w:r>
      <w:r w:rsidR="00860E56" w:rsidRPr="003A00B5">
        <w:rPr>
          <w:rFonts w:asciiTheme="minorHAnsi" w:hAnsiTheme="minorHAnsi" w:cstheme="minorHAnsi"/>
          <w:sz w:val="22"/>
          <w:szCs w:val="22"/>
        </w:rPr>
        <w:t xml:space="preserve">review </w:t>
      </w:r>
      <w:r w:rsidRPr="003A00B5">
        <w:rPr>
          <w:rFonts w:asciiTheme="minorHAnsi" w:hAnsiTheme="minorHAnsi" w:cstheme="minorHAnsi"/>
          <w:sz w:val="22"/>
          <w:szCs w:val="22"/>
        </w:rPr>
        <w:t>procedures for notif</w:t>
      </w:r>
      <w:r w:rsidR="00860E56" w:rsidRPr="003A00B5">
        <w:rPr>
          <w:rFonts w:asciiTheme="minorHAnsi" w:hAnsiTheme="minorHAnsi" w:cstheme="minorHAnsi"/>
          <w:sz w:val="22"/>
          <w:szCs w:val="22"/>
        </w:rPr>
        <w:t xml:space="preserve">ication </w:t>
      </w:r>
      <w:r w:rsidRPr="003A00B5">
        <w:rPr>
          <w:rFonts w:asciiTheme="minorHAnsi" w:hAnsiTheme="minorHAnsi" w:cstheme="minorHAnsi"/>
          <w:sz w:val="22"/>
          <w:szCs w:val="22"/>
        </w:rPr>
        <w:t>and refer</w:t>
      </w:r>
      <w:r w:rsidR="00860E56" w:rsidRPr="003A00B5">
        <w:rPr>
          <w:rFonts w:asciiTheme="minorHAnsi" w:hAnsiTheme="minorHAnsi" w:cstheme="minorHAnsi"/>
          <w:sz w:val="22"/>
          <w:szCs w:val="22"/>
        </w:rPr>
        <w:t>ral</w:t>
      </w:r>
      <w:r w:rsidRPr="003A00B5">
        <w:rPr>
          <w:rFonts w:asciiTheme="minorHAnsi" w:hAnsiTheme="minorHAnsi" w:cstheme="minorHAnsi"/>
          <w:sz w:val="22"/>
          <w:szCs w:val="22"/>
        </w:rPr>
        <w:t xml:space="preserve"> of </w:t>
      </w:r>
      <w:r w:rsidRPr="003A00B5">
        <w:rPr>
          <w:rFonts w:asciiTheme="minorHAnsi" w:hAnsiTheme="minorHAnsi" w:cstheme="minorHAnsi"/>
          <w:sz w:val="22"/>
          <w:szCs w:val="22"/>
        </w:rPr>
        <w:lastRenderedPageBreak/>
        <w:t xml:space="preserve">participants </w:t>
      </w:r>
      <w:r w:rsidR="006B3CEF" w:rsidRPr="003A00B5">
        <w:rPr>
          <w:rFonts w:asciiTheme="minorHAnsi" w:hAnsiTheme="minorHAnsi" w:cstheme="minorHAnsi"/>
          <w:sz w:val="22"/>
          <w:szCs w:val="22"/>
        </w:rPr>
        <w:t>with</w:t>
      </w:r>
      <w:r w:rsidRPr="003A00B5">
        <w:rPr>
          <w:rFonts w:asciiTheme="minorHAnsi" w:hAnsiTheme="minorHAnsi" w:cstheme="minorHAnsi"/>
          <w:sz w:val="22"/>
          <w:szCs w:val="22"/>
        </w:rPr>
        <w:t xml:space="preserve"> abnormal findings.</w:t>
      </w:r>
    </w:p>
    <w:p w14:paraId="2E5870EF" w14:textId="51975AC8" w:rsidR="00523BAD" w:rsidRPr="003A00B5" w:rsidRDefault="00523BAD"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Evaluating the statistical analysis plan and proposed data table shells. The DMOC may suggest additional analyses.</w:t>
      </w:r>
      <w:r w:rsidR="008B69C3" w:rsidRPr="003A00B5">
        <w:rPr>
          <w:rFonts w:asciiTheme="minorHAnsi" w:hAnsiTheme="minorHAnsi" w:cstheme="minorHAnsi"/>
          <w:sz w:val="22"/>
          <w:szCs w:val="22"/>
        </w:rPr>
        <w:t xml:space="preserve"> </w:t>
      </w:r>
    </w:p>
    <w:p w14:paraId="7037F900" w14:textId="6AABA0EA" w:rsidR="00523BAD" w:rsidRPr="003A00B5" w:rsidRDefault="00523BAD"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Evaluating</w:t>
      </w:r>
      <w:r w:rsidR="006B787F" w:rsidRPr="003A00B5">
        <w:rPr>
          <w:rFonts w:asciiTheme="minorHAnsi" w:hAnsiTheme="minorHAnsi" w:cstheme="minorHAnsi"/>
          <w:sz w:val="22"/>
          <w:szCs w:val="22"/>
        </w:rPr>
        <w:t xml:space="preserve"> </w:t>
      </w:r>
      <w:r w:rsidRPr="003A00B5">
        <w:rPr>
          <w:rFonts w:asciiTheme="minorHAnsi" w:hAnsiTheme="minorHAnsi" w:cstheme="minorHAnsi"/>
          <w:sz w:val="22"/>
          <w:szCs w:val="22"/>
        </w:rPr>
        <w:t>publication</w:t>
      </w:r>
      <w:r w:rsidR="006B787F" w:rsidRPr="003A00B5">
        <w:rPr>
          <w:rFonts w:asciiTheme="minorHAnsi" w:hAnsiTheme="minorHAnsi" w:cstheme="minorHAnsi"/>
          <w:sz w:val="22"/>
          <w:szCs w:val="22"/>
        </w:rPr>
        <w:t>/</w:t>
      </w:r>
      <w:r w:rsidRPr="003A00B5">
        <w:rPr>
          <w:rFonts w:asciiTheme="minorHAnsi" w:hAnsiTheme="minorHAnsi" w:cstheme="minorHAnsi"/>
          <w:sz w:val="22"/>
          <w:szCs w:val="22"/>
        </w:rPr>
        <w:t>presentation</w:t>
      </w:r>
      <w:r w:rsidR="006B787F" w:rsidRPr="003A00B5">
        <w:rPr>
          <w:rFonts w:asciiTheme="minorHAnsi" w:hAnsiTheme="minorHAnsi" w:cstheme="minorHAnsi"/>
          <w:sz w:val="22"/>
          <w:szCs w:val="22"/>
        </w:rPr>
        <w:t xml:space="preserve"> </w:t>
      </w:r>
      <w:r w:rsidRPr="003A00B5">
        <w:rPr>
          <w:rFonts w:asciiTheme="minorHAnsi" w:hAnsiTheme="minorHAnsi" w:cstheme="minorHAnsi"/>
          <w:sz w:val="22"/>
          <w:szCs w:val="22"/>
        </w:rPr>
        <w:t xml:space="preserve">and publicity </w:t>
      </w:r>
      <w:r w:rsidR="006B787F" w:rsidRPr="003A00B5">
        <w:rPr>
          <w:rFonts w:asciiTheme="minorHAnsi" w:hAnsiTheme="minorHAnsi" w:cstheme="minorHAnsi"/>
          <w:sz w:val="22"/>
          <w:szCs w:val="22"/>
        </w:rPr>
        <w:t>plans</w:t>
      </w:r>
      <w:r w:rsidRPr="003A00B5">
        <w:rPr>
          <w:rFonts w:asciiTheme="minorHAnsi" w:hAnsiTheme="minorHAnsi" w:cstheme="minorHAnsi"/>
          <w:sz w:val="22"/>
          <w:szCs w:val="22"/>
        </w:rPr>
        <w:t xml:space="preserve">, including topics, preparation schedule and </w:t>
      </w:r>
      <w:r w:rsidR="00EF18D5" w:rsidRPr="003A00B5">
        <w:rPr>
          <w:rFonts w:asciiTheme="minorHAnsi" w:hAnsiTheme="minorHAnsi" w:cstheme="minorHAnsi"/>
          <w:sz w:val="22"/>
          <w:szCs w:val="22"/>
        </w:rPr>
        <w:t xml:space="preserve">manuscript </w:t>
      </w:r>
      <w:r w:rsidRPr="003A00B5">
        <w:rPr>
          <w:rFonts w:asciiTheme="minorHAnsi" w:hAnsiTheme="minorHAnsi" w:cstheme="minorHAnsi"/>
          <w:sz w:val="22"/>
          <w:szCs w:val="22"/>
        </w:rPr>
        <w:t>designation as primary or secondary based on their relevance to the study’s specific aims.</w:t>
      </w:r>
    </w:p>
    <w:p w14:paraId="7CCF14D2" w14:textId="187116DA" w:rsidR="00386E79" w:rsidRPr="003A00B5" w:rsidRDefault="00386E79"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Monitor</w:t>
      </w:r>
      <w:r w:rsidR="002D06C7" w:rsidRPr="003A00B5">
        <w:rPr>
          <w:rFonts w:asciiTheme="minorHAnsi" w:hAnsiTheme="minorHAnsi" w:cstheme="minorHAnsi"/>
          <w:sz w:val="22"/>
          <w:szCs w:val="22"/>
        </w:rPr>
        <w:t>ing</w:t>
      </w:r>
      <w:r w:rsidR="001D2811" w:rsidRPr="003A00B5">
        <w:rPr>
          <w:rFonts w:asciiTheme="minorHAnsi" w:hAnsiTheme="minorHAnsi" w:cstheme="minorHAnsi"/>
          <w:sz w:val="22"/>
          <w:szCs w:val="22"/>
        </w:rPr>
        <w:t xml:space="preserve"> study</w:t>
      </w:r>
      <w:r w:rsidRPr="003A00B5">
        <w:rPr>
          <w:rFonts w:asciiTheme="minorHAnsi" w:hAnsiTheme="minorHAnsi" w:cstheme="minorHAnsi"/>
          <w:sz w:val="22"/>
          <w:szCs w:val="22"/>
        </w:rPr>
        <w:t xml:space="preserve"> performance</w:t>
      </w:r>
      <w:r w:rsidR="00EF18D5" w:rsidRPr="003A00B5">
        <w:rPr>
          <w:rFonts w:asciiTheme="minorHAnsi" w:hAnsiTheme="minorHAnsi" w:cstheme="minorHAnsi"/>
          <w:sz w:val="22"/>
          <w:szCs w:val="22"/>
        </w:rPr>
        <w:t xml:space="preserve"> and progress</w:t>
      </w:r>
      <w:r w:rsidRPr="003A00B5">
        <w:rPr>
          <w:rFonts w:asciiTheme="minorHAnsi" w:hAnsiTheme="minorHAnsi" w:cstheme="minorHAnsi"/>
          <w:sz w:val="22"/>
          <w:szCs w:val="22"/>
        </w:rPr>
        <w:t xml:space="preserve"> including recruitment, retention, </w:t>
      </w:r>
      <w:r w:rsidR="002519C9" w:rsidRPr="003A00B5">
        <w:rPr>
          <w:rFonts w:asciiTheme="minorHAnsi" w:hAnsiTheme="minorHAnsi" w:cstheme="minorHAnsi"/>
          <w:sz w:val="22"/>
          <w:szCs w:val="22"/>
        </w:rPr>
        <w:t xml:space="preserve">adherence to study protocol. </w:t>
      </w:r>
    </w:p>
    <w:p w14:paraId="2F5EA6B0" w14:textId="6F5BFB91" w:rsidR="00386E79" w:rsidRPr="003A00B5" w:rsidRDefault="00386E79"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Assess</w:t>
      </w:r>
      <w:r w:rsidR="002D06C7" w:rsidRPr="003A00B5">
        <w:rPr>
          <w:rFonts w:asciiTheme="minorHAnsi" w:hAnsiTheme="minorHAnsi" w:cstheme="minorHAnsi"/>
          <w:sz w:val="22"/>
          <w:szCs w:val="22"/>
        </w:rPr>
        <w:t>ing</w:t>
      </w:r>
      <w:r w:rsidRPr="003A00B5">
        <w:rPr>
          <w:rFonts w:asciiTheme="minorHAnsi" w:hAnsiTheme="minorHAnsi" w:cstheme="minorHAnsi"/>
          <w:sz w:val="22"/>
          <w:szCs w:val="22"/>
        </w:rPr>
        <w:t xml:space="preserve"> data quality</w:t>
      </w:r>
      <w:r w:rsidR="001D2811" w:rsidRPr="003A00B5">
        <w:rPr>
          <w:rFonts w:asciiTheme="minorHAnsi" w:hAnsiTheme="minorHAnsi" w:cstheme="minorHAnsi"/>
          <w:sz w:val="22"/>
          <w:szCs w:val="22"/>
        </w:rPr>
        <w:t>,</w:t>
      </w:r>
      <w:r w:rsidRPr="003A00B5">
        <w:rPr>
          <w:rFonts w:asciiTheme="minorHAnsi" w:hAnsiTheme="minorHAnsi" w:cstheme="minorHAnsi"/>
          <w:sz w:val="22"/>
          <w:szCs w:val="22"/>
        </w:rPr>
        <w:t xml:space="preserve"> </w:t>
      </w:r>
      <w:r w:rsidR="001D2811" w:rsidRPr="003A00B5">
        <w:rPr>
          <w:rFonts w:asciiTheme="minorHAnsi" w:hAnsiTheme="minorHAnsi" w:cstheme="minorHAnsi"/>
          <w:sz w:val="22"/>
          <w:szCs w:val="22"/>
        </w:rPr>
        <w:t>co</w:t>
      </w:r>
      <w:r w:rsidR="00847121" w:rsidRPr="003A00B5">
        <w:rPr>
          <w:rFonts w:asciiTheme="minorHAnsi" w:hAnsiTheme="minorHAnsi" w:cstheme="minorHAnsi"/>
          <w:sz w:val="22"/>
          <w:szCs w:val="22"/>
        </w:rPr>
        <w:t>mpleteness</w:t>
      </w:r>
      <w:r w:rsidR="001D2811" w:rsidRPr="003A00B5">
        <w:rPr>
          <w:rFonts w:asciiTheme="minorHAnsi" w:hAnsiTheme="minorHAnsi" w:cstheme="minorHAnsi"/>
          <w:sz w:val="22"/>
          <w:szCs w:val="22"/>
        </w:rPr>
        <w:t>, and timeliness</w:t>
      </w:r>
      <w:r w:rsidR="006B787F" w:rsidRPr="003A00B5">
        <w:rPr>
          <w:rFonts w:asciiTheme="minorHAnsi" w:hAnsiTheme="minorHAnsi" w:cstheme="minorHAnsi"/>
          <w:sz w:val="22"/>
          <w:szCs w:val="22"/>
        </w:rPr>
        <w:t>.</w:t>
      </w:r>
      <w:r w:rsidR="00847121" w:rsidRPr="003A00B5">
        <w:rPr>
          <w:rFonts w:asciiTheme="minorHAnsi" w:hAnsiTheme="minorHAnsi" w:cstheme="minorHAnsi"/>
          <w:sz w:val="22"/>
          <w:szCs w:val="22"/>
        </w:rPr>
        <w:t xml:space="preserve"> </w:t>
      </w:r>
    </w:p>
    <w:p w14:paraId="6793DA9F" w14:textId="2E36EED0" w:rsidR="00BE1DCB" w:rsidRPr="003A00B5" w:rsidRDefault="00BE1DCB"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Reviewing the performance of individual centers, and if necessary, recommending actions to improve performance or terminate participation.</w:t>
      </w:r>
    </w:p>
    <w:p w14:paraId="70ACCB0C" w14:textId="7F5DA8C8" w:rsidR="00BE1DCB" w:rsidRPr="003A00B5" w:rsidRDefault="00BE1DCB"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Reviewing proposed protocol changes. Major protocol changes (e.g. sampling scheme, participant entry criteria, frequency or types of measurements or study outcomes) must be reviewed and approved by the DMOC prior to implementation. Minor protocol changes will be presented to the DMOC Chair</w:t>
      </w:r>
      <w:r w:rsidR="00180491">
        <w:rPr>
          <w:rFonts w:asciiTheme="minorHAnsi" w:hAnsiTheme="minorHAnsi" w:cstheme="minorHAnsi"/>
          <w:sz w:val="22"/>
          <w:szCs w:val="22"/>
        </w:rPr>
        <w:t xml:space="preserve"> </w:t>
      </w:r>
      <w:r w:rsidRPr="003A00B5">
        <w:rPr>
          <w:rFonts w:asciiTheme="minorHAnsi" w:hAnsiTheme="minorHAnsi" w:cstheme="minorHAnsi"/>
          <w:sz w:val="22"/>
          <w:szCs w:val="22"/>
        </w:rPr>
        <w:t>and</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Pr="003A00B5">
        <w:rPr>
          <w:rFonts w:asciiTheme="minorHAnsi" w:hAnsiTheme="minorHAnsi" w:cstheme="minorHAnsi"/>
          <w:sz w:val="22"/>
          <w:szCs w:val="22"/>
        </w:rPr>
        <w:t xml:space="preserve"> for concurrence prior to implementation.</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The DMOC can recommend protocol changes when appropriate, based on review of the protocol or accumulating data or other relevant information. Procedural changes, those that typically would not require Institutional Review Board (IRB) approval, can be implemented without DMOC review.</w:t>
      </w:r>
    </w:p>
    <w:p w14:paraId="567F675A" w14:textId="347FC6EF" w:rsidR="00BE1DCB" w:rsidRPr="003A00B5" w:rsidRDefault="00BE1DCB"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Evaluating proposed ancillary or pilot/feasibility studies for merit, participant burden, and</w:t>
      </w:r>
      <w:r w:rsidR="00EF18D5" w:rsidRPr="003A00B5">
        <w:rPr>
          <w:rFonts w:asciiTheme="minorHAnsi" w:hAnsiTheme="minorHAnsi" w:cstheme="minorHAnsi"/>
          <w:sz w:val="22"/>
          <w:szCs w:val="22"/>
        </w:rPr>
        <w:t xml:space="preserve"> </w:t>
      </w:r>
      <w:r w:rsidRPr="003A00B5">
        <w:rPr>
          <w:rFonts w:asciiTheme="minorHAnsi" w:hAnsiTheme="minorHAnsi" w:cstheme="minorHAnsi"/>
          <w:sz w:val="22"/>
          <w:szCs w:val="22"/>
        </w:rPr>
        <w:t>overall study impact.</w:t>
      </w:r>
    </w:p>
    <w:p w14:paraId="67A8FEAA" w14:textId="573D03E4" w:rsidR="001D2811" w:rsidRPr="003A00B5" w:rsidRDefault="00C4427B"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 xml:space="preserve">Assessing the relevance and impact of external evidence including </w:t>
      </w:r>
      <w:r w:rsidR="001D2811" w:rsidRPr="003A00B5">
        <w:rPr>
          <w:rFonts w:asciiTheme="minorHAnsi" w:hAnsiTheme="minorHAnsi" w:cstheme="minorHAnsi"/>
          <w:sz w:val="22"/>
          <w:szCs w:val="22"/>
        </w:rPr>
        <w:t>published reports o</w:t>
      </w:r>
      <w:r w:rsidR="0066303F" w:rsidRPr="003A00B5">
        <w:rPr>
          <w:rFonts w:asciiTheme="minorHAnsi" w:hAnsiTheme="minorHAnsi" w:cstheme="minorHAnsi"/>
          <w:sz w:val="22"/>
          <w:szCs w:val="22"/>
        </w:rPr>
        <w:t>f</w:t>
      </w:r>
      <w:r w:rsidR="001D2811" w:rsidRPr="003A00B5">
        <w:rPr>
          <w:rFonts w:asciiTheme="minorHAnsi" w:hAnsiTheme="minorHAnsi" w:cstheme="minorHAnsi"/>
          <w:sz w:val="22"/>
          <w:szCs w:val="22"/>
        </w:rPr>
        <w:t xml:space="preserve"> related studies submitted by</w:t>
      </w:r>
      <w:r w:rsidR="00D47F8F">
        <w:rPr>
          <w:rFonts w:asciiTheme="minorHAnsi" w:hAnsiTheme="minorHAnsi" w:cstheme="minorHAnsi"/>
          <w:sz w:val="22"/>
          <w:szCs w:val="22"/>
        </w:rPr>
        <w:t xml:space="preserve"> the NEI</w:t>
      </w:r>
      <w:r w:rsidR="001D2811" w:rsidRPr="003A00B5">
        <w:rPr>
          <w:rFonts w:asciiTheme="minorHAnsi" w:hAnsiTheme="minorHAnsi" w:cstheme="minorHAnsi"/>
          <w:sz w:val="22"/>
          <w:szCs w:val="22"/>
        </w:rPr>
        <w:t>, study investigators, or DMOC members</w:t>
      </w:r>
      <w:r w:rsidR="0066303F" w:rsidRPr="003A00B5">
        <w:rPr>
          <w:rFonts w:asciiTheme="minorHAnsi" w:hAnsiTheme="minorHAnsi" w:cstheme="minorHAnsi"/>
          <w:sz w:val="22"/>
          <w:szCs w:val="22"/>
        </w:rPr>
        <w:t xml:space="preserve"> and evaluat</w:t>
      </w:r>
      <w:r w:rsidR="004D5814" w:rsidRPr="003A00B5">
        <w:rPr>
          <w:rFonts w:asciiTheme="minorHAnsi" w:hAnsiTheme="minorHAnsi" w:cstheme="minorHAnsi"/>
          <w:sz w:val="22"/>
          <w:szCs w:val="22"/>
        </w:rPr>
        <w:t xml:space="preserve">ing </w:t>
      </w:r>
      <w:r w:rsidR="0066303F" w:rsidRPr="003A00B5">
        <w:rPr>
          <w:rFonts w:asciiTheme="minorHAnsi" w:hAnsiTheme="minorHAnsi" w:cstheme="minorHAnsi"/>
          <w:sz w:val="22"/>
          <w:szCs w:val="22"/>
        </w:rPr>
        <w:t>whether the</w:t>
      </w:r>
      <w:r w:rsidR="004A7514" w:rsidRPr="003A00B5">
        <w:rPr>
          <w:rFonts w:asciiTheme="minorHAnsi" w:hAnsiTheme="minorHAnsi" w:cstheme="minorHAnsi"/>
          <w:sz w:val="22"/>
          <w:szCs w:val="22"/>
        </w:rPr>
        <w:t xml:space="preserve"> ongoing study needs to be changed.</w:t>
      </w:r>
      <w:r w:rsidR="008B69C3" w:rsidRPr="003A00B5">
        <w:rPr>
          <w:rFonts w:asciiTheme="minorHAnsi" w:hAnsiTheme="minorHAnsi" w:cstheme="minorHAnsi"/>
          <w:sz w:val="22"/>
          <w:szCs w:val="22"/>
        </w:rPr>
        <w:t xml:space="preserve"> </w:t>
      </w:r>
    </w:p>
    <w:p w14:paraId="034ABE49" w14:textId="77777777" w:rsidR="00D47F8F" w:rsidRDefault="00386E79"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Review</w:t>
      </w:r>
      <w:r w:rsidR="002D06C7" w:rsidRPr="003A00B5">
        <w:rPr>
          <w:rFonts w:asciiTheme="minorHAnsi" w:hAnsiTheme="minorHAnsi" w:cstheme="minorHAnsi"/>
          <w:sz w:val="22"/>
          <w:szCs w:val="22"/>
        </w:rPr>
        <w:t>ing</w:t>
      </w:r>
      <w:r w:rsidRPr="003A00B5">
        <w:rPr>
          <w:rFonts w:asciiTheme="minorHAnsi" w:hAnsiTheme="minorHAnsi" w:cstheme="minorHAnsi"/>
          <w:sz w:val="22"/>
          <w:szCs w:val="22"/>
        </w:rPr>
        <w:t xml:space="preserve"> and </w:t>
      </w:r>
      <w:r w:rsidR="00925B4E" w:rsidRPr="003A00B5">
        <w:rPr>
          <w:rFonts w:asciiTheme="minorHAnsi" w:hAnsiTheme="minorHAnsi" w:cstheme="minorHAnsi"/>
          <w:sz w:val="22"/>
          <w:szCs w:val="22"/>
        </w:rPr>
        <w:t>approv</w:t>
      </w:r>
      <w:r w:rsidR="004A7AE0" w:rsidRPr="003A00B5">
        <w:rPr>
          <w:rFonts w:asciiTheme="minorHAnsi" w:hAnsiTheme="minorHAnsi" w:cstheme="minorHAnsi"/>
          <w:sz w:val="22"/>
          <w:szCs w:val="22"/>
        </w:rPr>
        <w:t>ing</w:t>
      </w:r>
      <w:r w:rsidRPr="003A00B5">
        <w:rPr>
          <w:rFonts w:asciiTheme="minorHAnsi" w:hAnsiTheme="minorHAnsi" w:cstheme="minorHAnsi"/>
          <w:sz w:val="22"/>
          <w:szCs w:val="22"/>
        </w:rPr>
        <w:t xml:space="preserve"> primary manuscripts and presentations</w:t>
      </w:r>
      <w:r w:rsidR="00A7791E" w:rsidRPr="003A00B5">
        <w:rPr>
          <w:rFonts w:asciiTheme="minorHAnsi" w:hAnsiTheme="minorHAnsi" w:cstheme="minorHAnsi"/>
          <w:sz w:val="22"/>
          <w:szCs w:val="22"/>
        </w:rPr>
        <w:t xml:space="preserve"> </w:t>
      </w:r>
      <w:r w:rsidR="00925B4E" w:rsidRPr="003A00B5">
        <w:rPr>
          <w:rFonts w:asciiTheme="minorHAnsi" w:hAnsiTheme="minorHAnsi" w:cstheme="minorHAnsi"/>
          <w:sz w:val="22"/>
          <w:szCs w:val="22"/>
        </w:rPr>
        <w:t>prior to submission</w:t>
      </w:r>
      <w:r w:rsidR="00E55A7B" w:rsidRPr="003A00B5">
        <w:rPr>
          <w:rFonts w:asciiTheme="minorHAnsi" w:hAnsiTheme="minorHAnsi" w:cstheme="minorHAnsi"/>
          <w:sz w:val="22"/>
          <w:szCs w:val="22"/>
        </w:rPr>
        <w:t xml:space="preserve"> to ensure that</w:t>
      </w:r>
      <w:r w:rsidR="0054217A" w:rsidRPr="003A00B5">
        <w:rPr>
          <w:rFonts w:asciiTheme="minorHAnsi" w:hAnsiTheme="minorHAnsi" w:cstheme="minorHAnsi"/>
          <w:sz w:val="22"/>
          <w:szCs w:val="22"/>
        </w:rPr>
        <w:t xml:space="preserve"> study results are accurately and fairly presented</w:t>
      </w:r>
      <w:r w:rsidR="004A7AE0" w:rsidRPr="003A00B5">
        <w:rPr>
          <w:rFonts w:asciiTheme="minorHAnsi" w:hAnsiTheme="minorHAnsi" w:cstheme="minorHAnsi"/>
          <w:sz w:val="22"/>
          <w:szCs w:val="22"/>
        </w:rPr>
        <w:t xml:space="preserve"> and the conclusions appropriate</w:t>
      </w:r>
      <w:r w:rsidR="00925B4E" w:rsidRPr="003A00B5">
        <w:rPr>
          <w:rFonts w:asciiTheme="minorHAnsi" w:hAnsiTheme="minorHAnsi" w:cstheme="minorHAnsi"/>
          <w:sz w:val="22"/>
          <w:szCs w:val="22"/>
        </w:rPr>
        <w:t xml:space="preserve">. </w:t>
      </w:r>
      <w:r w:rsidR="009631FF" w:rsidRPr="003A00B5">
        <w:rPr>
          <w:rFonts w:asciiTheme="minorHAnsi" w:hAnsiTheme="minorHAnsi" w:cstheme="minorHAnsi"/>
          <w:sz w:val="22"/>
          <w:szCs w:val="22"/>
        </w:rPr>
        <w:t>Primary m</w:t>
      </w:r>
      <w:r w:rsidRPr="003A00B5">
        <w:rPr>
          <w:rFonts w:asciiTheme="minorHAnsi" w:hAnsiTheme="minorHAnsi" w:cstheme="minorHAnsi"/>
          <w:sz w:val="22"/>
          <w:szCs w:val="22"/>
        </w:rPr>
        <w:t>anuscripts</w:t>
      </w:r>
      <w:r w:rsidR="00A7791E" w:rsidRPr="003A00B5">
        <w:rPr>
          <w:rFonts w:asciiTheme="minorHAnsi" w:hAnsiTheme="minorHAnsi" w:cstheme="minorHAnsi"/>
          <w:sz w:val="22"/>
          <w:szCs w:val="22"/>
        </w:rPr>
        <w:t>/presentations</w:t>
      </w:r>
      <w:r w:rsidRPr="003A00B5">
        <w:rPr>
          <w:rFonts w:asciiTheme="minorHAnsi" w:hAnsiTheme="minorHAnsi" w:cstheme="minorHAnsi"/>
          <w:sz w:val="22"/>
          <w:szCs w:val="22"/>
        </w:rPr>
        <w:t xml:space="preserve"> will be sent to DMOC for review and comment at least two weeks prior to their planned submission.</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Manuscripts that address</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secondary aims of the study or the results of</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ancillary stud</w:t>
      </w:r>
      <w:r w:rsidR="0054217A" w:rsidRPr="003A00B5">
        <w:rPr>
          <w:rFonts w:asciiTheme="minorHAnsi" w:hAnsiTheme="minorHAnsi" w:cstheme="minorHAnsi"/>
          <w:sz w:val="22"/>
          <w:szCs w:val="22"/>
        </w:rPr>
        <w:t>ies</w:t>
      </w:r>
      <w:r w:rsidRPr="003A00B5">
        <w:rPr>
          <w:rFonts w:asciiTheme="minorHAnsi" w:hAnsiTheme="minorHAnsi" w:cstheme="minorHAnsi"/>
          <w:sz w:val="22"/>
          <w:szCs w:val="22"/>
        </w:rPr>
        <w:t xml:space="preserve"> do not </w:t>
      </w:r>
      <w:r w:rsidR="005843C7" w:rsidRPr="003A00B5">
        <w:rPr>
          <w:rFonts w:asciiTheme="minorHAnsi" w:hAnsiTheme="minorHAnsi" w:cstheme="minorHAnsi"/>
          <w:sz w:val="22"/>
          <w:szCs w:val="22"/>
        </w:rPr>
        <w:t xml:space="preserve">routinely </w:t>
      </w:r>
      <w:r w:rsidRPr="003A00B5">
        <w:rPr>
          <w:rFonts w:asciiTheme="minorHAnsi" w:hAnsiTheme="minorHAnsi" w:cstheme="minorHAnsi"/>
          <w:sz w:val="22"/>
          <w:szCs w:val="22"/>
        </w:rPr>
        <w:t>require DMOC review</w:t>
      </w:r>
      <w:r w:rsidR="005843C7" w:rsidRPr="003A00B5">
        <w:rPr>
          <w:rFonts w:asciiTheme="minorHAnsi" w:hAnsiTheme="minorHAnsi" w:cstheme="minorHAnsi"/>
          <w:sz w:val="22"/>
          <w:szCs w:val="22"/>
        </w:rPr>
        <w:t xml:space="preserve">. </w:t>
      </w:r>
    </w:p>
    <w:p w14:paraId="19E2EFE2" w14:textId="4D063C79" w:rsidR="00386E79" w:rsidRPr="003A00B5" w:rsidRDefault="00386E79" w:rsidP="007D65AE">
      <w:pPr>
        <w:pStyle w:val="ListParagraph"/>
        <w:widowControl w:val="0"/>
        <w:numPr>
          <w:ilvl w:val="0"/>
          <w:numId w:val="6"/>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Review</w:t>
      </w:r>
      <w:r w:rsidR="002D06C7" w:rsidRPr="003A00B5">
        <w:rPr>
          <w:rFonts w:asciiTheme="minorHAnsi" w:hAnsiTheme="minorHAnsi" w:cstheme="minorHAnsi"/>
          <w:sz w:val="22"/>
          <w:szCs w:val="22"/>
        </w:rPr>
        <w:t>ing</w:t>
      </w:r>
      <w:r w:rsidRPr="003A00B5">
        <w:rPr>
          <w:rFonts w:asciiTheme="minorHAnsi" w:hAnsiTheme="minorHAnsi" w:cstheme="minorHAnsi"/>
          <w:sz w:val="22"/>
          <w:szCs w:val="22"/>
        </w:rPr>
        <w:t xml:space="preserve"> overall scientific direction of the study.</w:t>
      </w:r>
    </w:p>
    <w:p w14:paraId="2829DAB0" w14:textId="77777777" w:rsidR="00561F2F" w:rsidRPr="003A00B5" w:rsidRDefault="00561F2F" w:rsidP="007D65AE">
      <w:pPr>
        <w:widowControl w:val="0"/>
        <w:overflowPunct w:val="0"/>
        <w:autoSpaceDE w:val="0"/>
        <w:autoSpaceDN w:val="0"/>
        <w:adjustRightInd w:val="0"/>
        <w:ind w:left="360"/>
        <w:textAlignment w:val="baseline"/>
        <w:rPr>
          <w:rFonts w:asciiTheme="minorHAnsi" w:hAnsiTheme="minorHAnsi" w:cstheme="minorHAnsi"/>
          <w:sz w:val="22"/>
          <w:szCs w:val="22"/>
        </w:rPr>
      </w:pPr>
    </w:p>
    <w:p w14:paraId="6164BB95" w14:textId="31335063" w:rsidR="001F4D3C" w:rsidRPr="003A00B5" w:rsidRDefault="00561F2F" w:rsidP="007D65AE">
      <w:pPr>
        <w:widowControl w:val="0"/>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 xml:space="preserve">It is important to note that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is advisory to</w:t>
      </w:r>
      <w:r w:rsidR="00D47F8F">
        <w:rPr>
          <w:rFonts w:asciiTheme="minorHAnsi" w:hAnsiTheme="minorHAnsi" w:cstheme="minorHAnsi"/>
          <w:sz w:val="22"/>
          <w:szCs w:val="22"/>
        </w:rPr>
        <w:t xml:space="preserve"> the NEI</w:t>
      </w:r>
      <w:r w:rsidRPr="003A00B5">
        <w:rPr>
          <w:rFonts w:asciiTheme="minorHAnsi" w:hAnsiTheme="minorHAnsi" w:cstheme="minorHAnsi"/>
          <w:sz w:val="22"/>
          <w:szCs w:val="22"/>
        </w:rPr>
        <w:t xml:space="preserve"> and the </w:t>
      </w:r>
      <w:r w:rsidR="00386E79" w:rsidRPr="003A00B5">
        <w:rPr>
          <w:rFonts w:asciiTheme="minorHAnsi" w:hAnsiTheme="minorHAnsi" w:cstheme="minorHAnsi"/>
          <w:sz w:val="22"/>
          <w:szCs w:val="22"/>
        </w:rPr>
        <w:t>study investigators</w:t>
      </w:r>
      <w:r w:rsidR="00E702EE" w:rsidRPr="003A00B5">
        <w:rPr>
          <w:rFonts w:asciiTheme="minorHAnsi" w:hAnsiTheme="minorHAnsi" w:cstheme="minorHAnsi"/>
          <w:sz w:val="22"/>
          <w:szCs w:val="22"/>
        </w:rPr>
        <w:t xml:space="preserve">. </w:t>
      </w:r>
      <w:r w:rsidRPr="003A00B5">
        <w:rPr>
          <w:rFonts w:asciiTheme="minorHAnsi" w:hAnsiTheme="minorHAnsi" w:cstheme="minorHAnsi"/>
          <w:sz w:val="22"/>
          <w:szCs w:val="22"/>
        </w:rPr>
        <w:t xml:space="preserve">Any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recommendation to substantially alter a study will be carefully considered prior to any final decision or action by the </w:t>
      </w:r>
      <w:r w:rsidR="00386E79" w:rsidRPr="003A00B5">
        <w:rPr>
          <w:rFonts w:asciiTheme="minorHAnsi" w:hAnsiTheme="minorHAnsi" w:cstheme="minorHAnsi"/>
          <w:sz w:val="22"/>
          <w:szCs w:val="22"/>
        </w:rPr>
        <w:t>study investigators</w:t>
      </w:r>
      <w:r w:rsidRPr="003A00B5">
        <w:rPr>
          <w:rFonts w:asciiTheme="minorHAnsi" w:hAnsiTheme="minorHAnsi" w:cstheme="minorHAnsi"/>
          <w:sz w:val="22"/>
          <w:szCs w:val="22"/>
        </w:rPr>
        <w:t xml:space="preserve"> and</w:t>
      </w:r>
      <w:r w:rsidR="00D47F8F">
        <w:rPr>
          <w:rFonts w:asciiTheme="minorHAnsi" w:hAnsiTheme="minorHAnsi" w:cstheme="minorHAnsi"/>
          <w:sz w:val="22"/>
          <w:szCs w:val="22"/>
        </w:rPr>
        <w:t xml:space="preserve"> the NEI</w:t>
      </w:r>
      <w:r w:rsidRPr="003A00B5">
        <w:rPr>
          <w:rFonts w:asciiTheme="minorHAnsi" w:hAnsiTheme="minorHAnsi" w:cstheme="minorHAnsi"/>
          <w:sz w:val="22"/>
          <w:szCs w:val="22"/>
        </w:rPr>
        <w:t>.</w:t>
      </w:r>
    </w:p>
    <w:p w14:paraId="5BE2EEAD" w14:textId="77777777" w:rsidR="00561F2F" w:rsidRPr="003A00B5" w:rsidRDefault="00561F2F" w:rsidP="007D65AE">
      <w:pPr>
        <w:widowControl w:val="0"/>
        <w:overflowPunct w:val="0"/>
        <w:autoSpaceDE w:val="0"/>
        <w:autoSpaceDN w:val="0"/>
        <w:adjustRightInd w:val="0"/>
        <w:ind w:left="360"/>
        <w:textAlignment w:val="baseline"/>
        <w:rPr>
          <w:rFonts w:asciiTheme="minorHAnsi" w:hAnsiTheme="minorHAnsi" w:cstheme="minorHAnsi"/>
          <w:sz w:val="22"/>
          <w:szCs w:val="22"/>
        </w:rPr>
      </w:pPr>
    </w:p>
    <w:p w14:paraId="5CC68406" w14:textId="77777777" w:rsidR="008B69C3" w:rsidRPr="003A00B5" w:rsidRDefault="008B69C3" w:rsidP="007D65AE">
      <w:pPr>
        <w:rPr>
          <w:rFonts w:asciiTheme="minorHAnsi" w:hAnsiTheme="minorHAnsi" w:cstheme="minorHAnsi"/>
          <w:b/>
          <w:sz w:val="22"/>
          <w:szCs w:val="22"/>
        </w:rPr>
      </w:pPr>
    </w:p>
    <w:p w14:paraId="707D2B47" w14:textId="5894BA93" w:rsidR="004B164F" w:rsidRPr="003A00B5" w:rsidRDefault="004B164F" w:rsidP="007D65AE">
      <w:pPr>
        <w:rPr>
          <w:rFonts w:asciiTheme="minorHAnsi" w:hAnsiTheme="minorHAnsi" w:cstheme="minorHAnsi"/>
          <w:b/>
          <w:sz w:val="22"/>
          <w:szCs w:val="22"/>
        </w:rPr>
      </w:pPr>
      <w:r w:rsidRPr="003A00B5">
        <w:rPr>
          <w:rFonts w:asciiTheme="minorHAnsi" w:hAnsiTheme="minorHAnsi" w:cstheme="minorHAnsi"/>
          <w:b/>
          <w:sz w:val="22"/>
          <w:szCs w:val="22"/>
        </w:rPr>
        <w:t>3</w:t>
      </w:r>
      <w:r w:rsidR="00E702EE" w:rsidRPr="003A00B5">
        <w:rPr>
          <w:rFonts w:asciiTheme="minorHAnsi" w:hAnsiTheme="minorHAnsi" w:cstheme="minorHAnsi"/>
          <w:b/>
          <w:sz w:val="22"/>
          <w:szCs w:val="22"/>
        </w:rPr>
        <w:t xml:space="preserve">. </w:t>
      </w:r>
      <w:r w:rsidRPr="003A00B5">
        <w:rPr>
          <w:rFonts w:asciiTheme="minorHAnsi" w:hAnsiTheme="minorHAnsi" w:cstheme="minorHAnsi"/>
          <w:b/>
          <w:sz w:val="22"/>
          <w:szCs w:val="22"/>
        </w:rPr>
        <w:t xml:space="preserve">Membership of the </w:t>
      </w:r>
      <w:r w:rsidR="00D6032C" w:rsidRPr="003A00B5">
        <w:rPr>
          <w:rFonts w:asciiTheme="minorHAnsi" w:hAnsiTheme="minorHAnsi" w:cstheme="minorHAnsi"/>
          <w:b/>
          <w:sz w:val="22"/>
          <w:szCs w:val="22"/>
        </w:rPr>
        <w:t>DMOC</w:t>
      </w:r>
    </w:p>
    <w:p w14:paraId="0CF22F11" w14:textId="77777777" w:rsidR="004B164F" w:rsidRPr="003A00B5" w:rsidRDefault="004B164F" w:rsidP="007D65AE">
      <w:pPr>
        <w:rPr>
          <w:rFonts w:asciiTheme="minorHAnsi" w:hAnsiTheme="minorHAnsi" w:cstheme="minorHAnsi"/>
          <w:sz w:val="22"/>
          <w:szCs w:val="22"/>
        </w:rPr>
      </w:pPr>
    </w:p>
    <w:p w14:paraId="420464C9" w14:textId="1FE8D2EF" w:rsidR="004B164F" w:rsidRPr="003A00B5" w:rsidRDefault="004B164F" w:rsidP="007D65AE">
      <w:pPr>
        <w:rPr>
          <w:rFonts w:asciiTheme="minorHAnsi" w:hAnsiTheme="minorHAnsi" w:cstheme="minorHAnsi"/>
          <w:b/>
          <w:sz w:val="22"/>
          <w:szCs w:val="22"/>
        </w:rPr>
      </w:pPr>
      <w:r w:rsidRPr="003A00B5">
        <w:rPr>
          <w:rFonts w:asciiTheme="minorHAnsi" w:hAnsiTheme="minorHAnsi" w:cstheme="minorHAnsi"/>
          <w:b/>
          <w:sz w:val="22"/>
          <w:szCs w:val="22"/>
        </w:rPr>
        <w:t>3.1</w:t>
      </w:r>
      <w:r w:rsidR="00E702EE" w:rsidRPr="003A00B5">
        <w:rPr>
          <w:rFonts w:asciiTheme="minorHAnsi" w:hAnsiTheme="minorHAnsi" w:cstheme="minorHAnsi"/>
          <w:b/>
          <w:sz w:val="22"/>
          <w:szCs w:val="22"/>
        </w:rPr>
        <w:t>.</w:t>
      </w:r>
      <w:r w:rsidRPr="003A00B5">
        <w:rPr>
          <w:rFonts w:asciiTheme="minorHAnsi" w:hAnsiTheme="minorHAnsi" w:cstheme="minorHAnsi"/>
          <w:b/>
          <w:sz w:val="22"/>
          <w:szCs w:val="22"/>
        </w:rPr>
        <w:t xml:space="preserve"> Members</w:t>
      </w:r>
    </w:p>
    <w:p w14:paraId="3D9B430B" w14:textId="77777777" w:rsidR="004B164F" w:rsidRPr="003A00B5" w:rsidRDefault="004B164F" w:rsidP="007D65AE">
      <w:pPr>
        <w:rPr>
          <w:rFonts w:asciiTheme="minorHAnsi" w:hAnsiTheme="minorHAnsi" w:cstheme="minorHAnsi"/>
          <w:sz w:val="22"/>
          <w:szCs w:val="22"/>
        </w:rPr>
      </w:pPr>
    </w:p>
    <w:p w14:paraId="46D45E5D" w14:textId="59A358CD" w:rsidR="00386E79" w:rsidRPr="003A00B5" w:rsidRDefault="00180491" w:rsidP="007D65AE">
      <w:pPr>
        <w:pStyle w:val="OmniPage1294"/>
        <w:spacing w:line="240" w:lineRule="auto"/>
        <w:ind w:right="0" w:firstLine="0"/>
        <w:rPr>
          <w:rFonts w:asciiTheme="minorHAnsi" w:hAnsiTheme="minorHAnsi" w:cstheme="minorHAnsi"/>
          <w:noProof w:val="0"/>
          <w:szCs w:val="22"/>
        </w:rPr>
      </w:pPr>
      <w:r w:rsidRPr="00180491">
        <w:rPr>
          <w:rFonts w:asciiTheme="minorHAnsi" w:hAnsiTheme="minorHAnsi" w:cstheme="minorHAnsi"/>
          <w:szCs w:val="22"/>
        </w:rPr>
        <w:t xml:space="preserve">Members of the </w:t>
      </w:r>
      <w:r>
        <w:rPr>
          <w:rFonts w:asciiTheme="minorHAnsi" w:hAnsiTheme="minorHAnsi" w:cstheme="minorHAnsi"/>
          <w:szCs w:val="22"/>
        </w:rPr>
        <w:t>DMOC</w:t>
      </w:r>
      <w:r w:rsidRPr="00180491">
        <w:rPr>
          <w:rFonts w:asciiTheme="minorHAnsi" w:hAnsiTheme="minorHAnsi" w:cstheme="minorHAnsi"/>
          <w:szCs w:val="22"/>
        </w:rPr>
        <w:t xml:space="preserve"> are invited by the NEI </w:t>
      </w:r>
      <w:r w:rsidR="0079225F">
        <w:rPr>
          <w:rFonts w:asciiTheme="minorHAnsi" w:hAnsiTheme="minorHAnsi" w:cstheme="minorHAnsi"/>
          <w:szCs w:val="22"/>
        </w:rPr>
        <w:t>Program Director</w:t>
      </w:r>
      <w:r w:rsidRPr="00180491">
        <w:rPr>
          <w:rFonts w:asciiTheme="minorHAnsi" w:hAnsiTheme="minorHAnsi" w:cstheme="minorHAnsi"/>
          <w:szCs w:val="22"/>
        </w:rPr>
        <w:t xml:space="preserve"> in consultation with the study leadership (i.e. principal investigator(s) or project director(s) </w:t>
      </w:r>
      <w:r w:rsidRPr="00180491">
        <w:rPr>
          <w:rFonts w:asciiTheme="minorHAnsi" w:hAnsiTheme="minorHAnsi" w:cstheme="minorHAnsi"/>
          <w:color w:val="FF0000"/>
          <w:szCs w:val="22"/>
        </w:rPr>
        <w:t>[may replace “study leadership” with actual names or titles]</w:t>
      </w:r>
      <w:r w:rsidRPr="00180491">
        <w:rPr>
          <w:rFonts w:asciiTheme="minorHAnsi" w:hAnsiTheme="minorHAnsi" w:cstheme="minorHAnsi"/>
          <w:szCs w:val="22"/>
        </w:rPr>
        <w:t xml:space="preserve">). </w:t>
      </w:r>
      <w:r w:rsidR="00386E79" w:rsidRPr="003A00B5">
        <w:rPr>
          <w:rFonts w:asciiTheme="minorHAnsi" w:hAnsiTheme="minorHAnsi" w:cstheme="minorHAnsi"/>
          <w:szCs w:val="22"/>
        </w:rPr>
        <w:t>The aims of the study will dictate DMOC size and the types of expertise required of DMOC members. Membership will usually range from four-to-seven members. Expertise will be sought in the areas of epidemiology, survey methods, statistics,</w:t>
      </w:r>
      <w:r w:rsidR="00285A4A" w:rsidRPr="003A00B5">
        <w:rPr>
          <w:rFonts w:asciiTheme="minorHAnsi" w:hAnsiTheme="minorHAnsi" w:cstheme="minorHAnsi"/>
          <w:szCs w:val="22"/>
        </w:rPr>
        <w:t xml:space="preserve"> </w:t>
      </w:r>
      <w:r w:rsidR="00674C57" w:rsidRPr="003A00B5">
        <w:rPr>
          <w:rFonts w:asciiTheme="minorHAnsi" w:hAnsiTheme="minorHAnsi" w:cstheme="minorHAnsi"/>
          <w:szCs w:val="22"/>
        </w:rPr>
        <w:t>participant</w:t>
      </w:r>
      <w:r w:rsidR="00285A4A" w:rsidRPr="003A00B5">
        <w:rPr>
          <w:rFonts w:asciiTheme="minorHAnsi" w:hAnsiTheme="minorHAnsi" w:cstheme="minorHAnsi"/>
          <w:szCs w:val="22"/>
        </w:rPr>
        <w:t xml:space="preserve"> a</w:t>
      </w:r>
      <w:r w:rsidR="00386E79" w:rsidRPr="003A00B5">
        <w:rPr>
          <w:rFonts w:asciiTheme="minorHAnsi" w:hAnsiTheme="minorHAnsi" w:cstheme="minorHAnsi"/>
          <w:szCs w:val="22"/>
        </w:rPr>
        <w:t>dvocacy, and clinical expertise.</w:t>
      </w:r>
      <w:r>
        <w:rPr>
          <w:rFonts w:asciiTheme="minorHAnsi" w:hAnsiTheme="minorHAnsi" w:cstheme="minorHAnsi"/>
          <w:szCs w:val="22"/>
        </w:rPr>
        <w:t xml:space="preserve"> D</w:t>
      </w:r>
      <w:r w:rsidRPr="003A00B5">
        <w:rPr>
          <w:rFonts w:asciiTheme="minorHAnsi" w:hAnsiTheme="minorHAnsi" w:cstheme="minorHAnsi"/>
          <w:noProof w:val="0"/>
          <w:szCs w:val="22"/>
        </w:rPr>
        <w:t>MOC membership is constituted for the duration of the study.</w:t>
      </w:r>
    </w:p>
    <w:p w14:paraId="2AC39EF1" w14:textId="77777777" w:rsidR="00386E79" w:rsidRPr="003A00B5" w:rsidRDefault="00386E79" w:rsidP="007D65AE">
      <w:pPr>
        <w:pStyle w:val="OmniPage1294"/>
        <w:spacing w:line="240" w:lineRule="auto"/>
        <w:ind w:right="0" w:firstLine="0"/>
        <w:rPr>
          <w:rFonts w:asciiTheme="minorHAnsi" w:hAnsiTheme="minorHAnsi" w:cstheme="minorHAnsi"/>
          <w:szCs w:val="22"/>
        </w:rPr>
      </w:pPr>
    </w:p>
    <w:p w14:paraId="6DFEE309" w14:textId="77777777" w:rsidR="00386E79" w:rsidRPr="00180491" w:rsidRDefault="004B164F" w:rsidP="007D65AE">
      <w:pPr>
        <w:pStyle w:val="OmniPage1294"/>
        <w:spacing w:line="240" w:lineRule="auto"/>
        <w:ind w:right="0" w:firstLine="0"/>
        <w:rPr>
          <w:rFonts w:asciiTheme="minorHAnsi" w:hAnsiTheme="minorHAnsi" w:cstheme="minorHAnsi"/>
          <w:color w:val="FF0000"/>
          <w:szCs w:val="22"/>
        </w:rPr>
      </w:pPr>
      <w:r w:rsidRPr="003A00B5">
        <w:rPr>
          <w:rFonts w:asciiTheme="minorHAnsi" w:hAnsiTheme="minorHAnsi" w:cstheme="minorHAnsi"/>
          <w:szCs w:val="22"/>
        </w:rPr>
        <w:t xml:space="preserve">The </w:t>
      </w:r>
      <w:r w:rsidR="00D6032C" w:rsidRPr="003A00B5">
        <w:rPr>
          <w:rFonts w:asciiTheme="minorHAnsi" w:hAnsiTheme="minorHAnsi" w:cstheme="minorHAnsi"/>
          <w:szCs w:val="22"/>
        </w:rPr>
        <w:t>DMOC</w:t>
      </w:r>
      <w:r w:rsidRPr="003A00B5">
        <w:rPr>
          <w:rFonts w:asciiTheme="minorHAnsi" w:hAnsiTheme="minorHAnsi" w:cstheme="minorHAnsi"/>
          <w:szCs w:val="22"/>
        </w:rPr>
        <w:t xml:space="preserve"> </w:t>
      </w:r>
      <w:r w:rsidR="00386E79" w:rsidRPr="003A00B5">
        <w:rPr>
          <w:rFonts w:asciiTheme="minorHAnsi" w:hAnsiTheme="minorHAnsi" w:cstheme="minorHAnsi"/>
          <w:szCs w:val="22"/>
        </w:rPr>
        <w:t>for this study comprises of the</w:t>
      </w:r>
      <w:r w:rsidRPr="003A00B5">
        <w:rPr>
          <w:rFonts w:asciiTheme="minorHAnsi" w:hAnsiTheme="minorHAnsi" w:cstheme="minorHAnsi"/>
          <w:szCs w:val="22"/>
        </w:rPr>
        <w:t xml:space="preserve"> following </w:t>
      </w:r>
      <w:r w:rsidR="004D3396" w:rsidRPr="00180491">
        <w:rPr>
          <w:rFonts w:asciiTheme="minorHAnsi" w:hAnsiTheme="minorHAnsi" w:cstheme="minorHAnsi"/>
          <w:color w:val="FF0000"/>
          <w:szCs w:val="22"/>
        </w:rPr>
        <w:t xml:space="preserve">[Insert number of </w:t>
      </w:r>
      <w:r w:rsidR="00C151EE" w:rsidRPr="00180491">
        <w:rPr>
          <w:rFonts w:asciiTheme="minorHAnsi" w:hAnsiTheme="minorHAnsi" w:cstheme="minorHAnsi"/>
          <w:color w:val="FF0000"/>
          <w:szCs w:val="22"/>
        </w:rPr>
        <w:t xml:space="preserve">standing </w:t>
      </w:r>
      <w:r w:rsidR="004D3396" w:rsidRPr="00180491">
        <w:rPr>
          <w:rFonts w:asciiTheme="minorHAnsi" w:hAnsiTheme="minorHAnsi" w:cstheme="minorHAnsi"/>
          <w:color w:val="FF0000"/>
          <w:szCs w:val="22"/>
        </w:rPr>
        <w:t>members]</w:t>
      </w:r>
      <w:r w:rsidR="002A2207" w:rsidRPr="00180491">
        <w:rPr>
          <w:rFonts w:asciiTheme="minorHAnsi" w:hAnsiTheme="minorHAnsi" w:cstheme="minorHAnsi"/>
          <w:color w:val="FF0000"/>
          <w:szCs w:val="22"/>
        </w:rPr>
        <w:t xml:space="preserve"> </w:t>
      </w:r>
      <w:r w:rsidRPr="003A00B5">
        <w:rPr>
          <w:rFonts w:asciiTheme="minorHAnsi" w:hAnsiTheme="minorHAnsi" w:cstheme="minorHAnsi"/>
          <w:szCs w:val="22"/>
        </w:rPr>
        <w:t>members:</w:t>
      </w:r>
      <w:r w:rsidR="004D3396" w:rsidRPr="00180491">
        <w:rPr>
          <w:rFonts w:asciiTheme="minorHAnsi" w:hAnsiTheme="minorHAnsi" w:cstheme="minorHAnsi"/>
          <w:color w:val="FF0000"/>
          <w:szCs w:val="22"/>
        </w:rPr>
        <w:t xml:space="preserve"> </w:t>
      </w:r>
    </w:p>
    <w:p w14:paraId="273D6656" w14:textId="33AF52A0" w:rsidR="00386E79" w:rsidRPr="003A00B5" w:rsidRDefault="004D3396" w:rsidP="00180491">
      <w:pPr>
        <w:pStyle w:val="OmniPage1294"/>
        <w:spacing w:line="240" w:lineRule="auto"/>
        <w:ind w:right="0" w:firstLine="0"/>
        <w:rPr>
          <w:rFonts w:asciiTheme="minorHAnsi" w:hAnsiTheme="minorHAnsi" w:cstheme="minorHAnsi"/>
          <w:szCs w:val="22"/>
        </w:rPr>
      </w:pPr>
      <w:r w:rsidRPr="00180491">
        <w:rPr>
          <w:rFonts w:asciiTheme="minorHAnsi" w:hAnsiTheme="minorHAnsi" w:cstheme="minorHAnsi"/>
          <w:color w:val="FF0000"/>
          <w:szCs w:val="22"/>
        </w:rPr>
        <w:t>[</w:t>
      </w:r>
      <w:r w:rsidR="00D52E52" w:rsidRPr="00180491">
        <w:rPr>
          <w:rFonts w:asciiTheme="minorHAnsi" w:hAnsiTheme="minorHAnsi" w:cstheme="minorHAnsi"/>
          <w:color w:val="FF0000"/>
          <w:szCs w:val="22"/>
        </w:rPr>
        <w:t xml:space="preserve">Insert DMOC Roster: </w:t>
      </w:r>
      <w:r w:rsidR="00386E79" w:rsidRPr="00180491">
        <w:rPr>
          <w:rFonts w:asciiTheme="minorHAnsi" w:hAnsiTheme="minorHAnsi" w:cstheme="minorHAnsi"/>
          <w:color w:val="FF0000"/>
          <w:szCs w:val="22"/>
        </w:rPr>
        <w:t>List</w:t>
      </w:r>
      <w:r w:rsidRPr="00180491">
        <w:rPr>
          <w:rFonts w:asciiTheme="minorHAnsi" w:hAnsiTheme="minorHAnsi" w:cstheme="minorHAnsi"/>
          <w:color w:val="FF0000"/>
          <w:szCs w:val="22"/>
        </w:rPr>
        <w:t xml:space="preserve"> member</w:t>
      </w:r>
      <w:r w:rsidR="00386E79" w:rsidRPr="00180491">
        <w:rPr>
          <w:rFonts w:asciiTheme="minorHAnsi" w:hAnsiTheme="minorHAnsi" w:cstheme="minorHAnsi"/>
          <w:color w:val="FF0000"/>
          <w:szCs w:val="22"/>
        </w:rPr>
        <w:t>s’</w:t>
      </w:r>
      <w:r w:rsidRPr="00180491">
        <w:rPr>
          <w:rFonts w:asciiTheme="minorHAnsi" w:hAnsiTheme="minorHAnsi" w:cstheme="minorHAnsi"/>
          <w:color w:val="FF0000"/>
          <w:szCs w:val="22"/>
        </w:rPr>
        <w:t xml:space="preserve"> name</w:t>
      </w:r>
      <w:r w:rsidR="00386E79" w:rsidRPr="00180491">
        <w:rPr>
          <w:rFonts w:asciiTheme="minorHAnsi" w:hAnsiTheme="minorHAnsi" w:cstheme="minorHAnsi"/>
          <w:color w:val="FF0000"/>
          <w:szCs w:val="22"/>
        </w:rPr>
        <w:t>s</w:t>
      </w:r>
      <w:r w:rsidR="00D52E52" w:rsidRPr="00180491">
        <w:rPr>
          <w:rFonts w:asciiTheme="minorHAnsi" w:hAnsiTheme="minorHAnsi" w:cstheme="minorHAnsi"/>
          <w:color w:val="FF0000"/>
          <w:szCs w:val="22"/>
        </w:rPr>
        <w:t xml:space="preserve">, credentials, </w:t>
      </w:r>
      <w:r w:rsidR="00180491" w:rsidRPr="00180491">
        <w:rPr>
          <w:rFonts w:asciiTheme="minorHAnsi" w:hAnsiTheme="minorHAnsi" w:cstheme="minorHAnsi"/>
          <w:color w:val="FF0000"/>
          <w:szCs w:val="22"/>
        </w:rPr>
        <w:t>and institutional/departmental affiliation or area of expertise</w:t>
      </w:r>
      <w:r w:rsidRPr="00180491">
        <w:rPr>
          <w:rFonts w:asciiTheme="minorHAnsi" w:hAnsiTheme="minorHAnsi" w:cstheme="minorHAnsi"/>
          <w:color w:val="FF0000"/>
          <w:szCs w:val="22"/>
        </w:rPr>
        <w:t>]</w:t>
      </w:r>
      <w:r w:rsidR="00984178" w:rsidRPr="003A00B5">
        <w:rPr>
          <w:rFonts w:asciiTheme="minorHAnsi" w:hAnsiTheme="minorHAnsi" w:cstheme="minorHAnsi"/>
          <w:szCs w:val="22"/>
        </w:rPr>
        <w:t xml:space="preserve">. </w:t>
      </w:r>
    </w:p>
    <w:p w14:paraId="006873EC" w14:textId="77777777" w:rsidR="00386E79" w:rsidRPr="003A00B5" w:rsidRDefault="00386E79" w:rsidP="007D65AE">
      <w:pPr>
        <w:pStyle w:val="OmniPage1294"/>
        <w:spacing w:line="240" w:lineRule="auto"/>
        <w:ind w:right="0" w:firstLine="0"/>
        <w:rPr>
          <w:rFonts w:asciiTheme="minorHAnsi" w:hAnsiTheme="minorHAnsi" w:cstheme="minorHAnsi"/>
          <w:szCs w:val="22"/>
        </w:rPr>
      </w:pPr>
    </w:p>
    <w:p w14:paraId="628F910D" w14:textId="56055523" w:rsidR="00A24EFA" w:rsidRPr="003A00B5" w:rsidRDefault="008F2D9C" w:rsidP="007D65AE">
      <w:pPr>
        <w:pStyle w:val="OmniPage1294"/>
        <w:spacing w:line="240" w:lineRule="auto"/>
        <w:ind w:right="0" w:firstLine="0"/>
        <w:rPr>
          <w:rFonts w:asciiTheme="minorHAnsi" w:hAnsiTheme="minorHAnsi" w:cstheme="minorHAnsi"/>
          <w:noProof w:val="0"/>
          <w:szCs w:val="22"/>
        </w:rPr>
      </w:pPr>
      <w:r w:rsidRPr="00180491">
        <w:rPr>
          <w:rFonts w:asciiTheme="minorHAnsi" w:hAnsiTheme="minorHAnsi" w:cstheme="minorHAnsi"/>
          <w:noProof w:val="0"/>
          <w:color w:val="FF0000"/>
          <w:szCs w:val="22"/>
        </w:rPr>
        <w:t>[</w:t>
      </w:r>
      <w:r w:rsidR="00B167CE" w:rsidRPr="00180491">
        <w:rPr>
          <w:rFonts w:asciiTheme="minorHAnsi" w:hAnsiTheme="minorHAnsi" w:cstheme="minorHAnsi"/>
          <w:noProof w:val="0"/>
          <w:color w:val="FF0000"/>
          <w:szCs w:val="22"/>
        </w:rPr>
        <w:t xml:space="preserve">Insert name of the </w:t>
      </w:r>
      <w:r w:rsidR="00D6032C" w:rsidRPr="00180491">
        <w:rPr>
          <w:rFonts w:asciiTheme="minorHAnsi" w:hAnsiTheme="minorHAnsi" w:cstheme="minorHAnsi"/>
          <w:noProof w:val="0"/>
          <w:color w:val="FF0000"/>
          <w:szCs w:val="22"/>
        </w:rPr>
        <w:t>DMOC</w:t>
      </w:r>
      <w:r w:rsidR="00B167CE" w:rsidRPr="00180491">
        <w:rPr>
          <w:rFonts w:asciiTheme="minorHAnsi" w:hAnsiTheme="minorHAnsi" w:cstheme="minorHAnsi"/>
          <w:noProof w:val="0"/>
          <w:color w:val="FF0000"/>
          <w:szCs w:val="22"/>
        </w:rPr>
        <w:t xml:space="preserve"> </w:t>
      </w:r>
      <w:r w:rsidR="0036636B" w:rsidRPr="00180491">
        <w:rPr>
          <w:rFonts w:asciiTheme="minorHAnsi" w:hAnsiTheme="minorHAnsi" w:cstheme="minorHAnsi"/>
          <w:noProof w:val="0"/>
          <w:color w:val="FF0000"/>
          <w:szCs w:val="22"/>
        </w:rPr>
        <w:t>C</w:t>
      </w:r>
      <w:r w:rsidR="00B167CE" w:rsidRPr="00180491">
        <w:rPr>
          <w:rFonts w:asciiTheme="minorHAnsi" w:hAnsiTheme="minorHAnsi" w:cstheme="minorHAnsi"/>
          <w:noProof w:val="0"/>
          <w:color w:val="FF0000"/>
          <w:szCs w:val="22"/>
        </w:rPr>
        <w:t>hair</w:t>
      </w:r>
      <w:r w:rsidRPr="00180491">
        <w:rPr>
          <w:rFonts w:asciiTheme="minorHAnsi" w:hAnsiTheme="minorHAnsi" w:cstheme="minorHAnsi"/>
          <w:noProof w:val="0"/>
          <w:color w:val="FF0000"/>
          <w:szCs w:val="22"/>
        </w:rPr>
        <w:t>]</w:t>
      </w:r>
      <w:r w:rsidR="004B164F" w:rsidRPr="003A00B5">
        <w:rPr>
          <w:rFonts w:asciiTheme="minorHAnsi" w:hAnsiTheme="minorHAnsi" w:cstheme="minorHAnsi"/>
          <w:noProof w:val="0"/>
          <w:szCs w:val="22"/>
        </w:rPr>
        <w:t xml:space="preserve"> is the chair of the </w:t>
      </w:r>
      <w:r w:rsidR="00D6032C" w:rsidRPr="003A00B5">
        <w:rPr>
          <w:rFonts w:asciiTheme="minorHAnsi" w:hAnsiTheme="minorHAnsi" w:cstheme="minorHAnsi"/>
          <w:noProof w:val="0"/>
          <w:szCs w:val="22"/>
        </w:rPr>
        <w:t>DMOC</w:t>
      </w:r>
      <w:r w:rsidR="004B164F" w:rsidRPr="003A00B5">
        <w:rPr>
          <w:rFonts w:asciiTheme="minorHAnsi" w:hAnsiTheme="minorHAnsi" w:cstheme="minorHAnsi"/>
          <w:noProof w:val="0"/>
          <w:szCs w:val="22"/>
        </w:rPr>
        <w:t>.</w:t>
      </w:r>
    </w:p>
    <w:p w14:paraId="13771219" w14:textId="59FDFDC1" w:rsidR="009631FF" w:rsidRPr="003A00B5" w:rsidRDefault="009631FF" w:rsidP="007D65AE">
      <w:pPr>
        <w:pStyle w:val="OmniPage1294"/>
        <w:spacing w:line="240" w:lineRule="auto"/>
        <w:ind w:right="0" w:firstLine="0"/>
        <w:rPr>
          <w:rFonts w:asciiTheme="minorHAnsi" w:hAnsiTheme="minorHAnsi" w:cstheme="minorHAnsi"/>
          <w:noProof w:val="0"/>
          <w:szCs w:val="22"/>
        </w:rPr>
      </w:pPr>
    </w:p>
    <w:p w14:paraId="1FCD0A67" w14:textId="3AA29F95" w:rsidR="009631FF" w:rsidRPr="003A00B5" w:rsidRDefault="009631FF" w:rsidP="007D65AE">
      <w:pPr>
        <w:pStyle w:val="OmniPage1294"/>
        <w:spacing w:line="240" w:lineRule="auto"/>
        <w:ind w:right="0" w:firstLine="0"/>
        <w:rPr>
          <w:rFonts w:asciiTheme="minorHAnsi" w:hAnsiTheme="minorHAnsi" w:cstheme="minorHAnsi"/>
          <w:noProof w:val="0"/>
          <w:szCs w:val="22"/>
        </w:rPr>
      </w:pPr>
      <w:r w:rsidRPr="003A00B5">
        <w:rPr>
          <w:rFonts w:asciiTheme="minorHAnsi" w:hAnsiTheme="minorHAnsi" w:cstheme="minorHAnsi"/>
          <w:noProof w:val="0"/>
          <w:szCs w:val="22"/>
        </w:rPr>
        <w:t>Ad-hoc members can be assigned by</w:t>
      </w:r>
      <w:r w:rsidR="00D47F8F">
        <w:rPr>
          <w:rFonts w:asciiTheme="minorHAnsi" w:hAnsiTheme="minorHAnsi" w:cstheme="minorHAnsi"/>
          <w:noProof w:val="0"/>
          <w:szCs w:val="22"/>
        </w:rPr>
        <w:t xml:space="preserve"> the NEI</w:t>
      </w:r>
      <w:r w:rsidRPr="003A00B5">
        <w:rPr>
          <w:rFonts w:asciiTheme="minorHAnsi" w:hAnsiTheme="minorHAnsi" w:cstheme="minorHAnsi"/>
          <w:noProof w:val="0"/>
          <w:szCs w:val="22"/>
        </w:rPr>
        <w:t xml:space="preserve"> to the DMOC to address a specific expertise in an area beyond that of the core membership. This could be a one-time requirement or a longer duration commitment, depending on the needs of the study. Responsibilities and requirements of the DMOC outlined in this charter apply to both core and ad-hoc DMOC members</w:t>
      </w:r>
      <w:r w:rsidR="004563BE" w:rsidRPr="003A00B5">
        <w:rPr>
          <w:rFonts w:asciiTheme="minorHAnsi" w:hAnsiTheme="minorHAnsi" w:cstheme="minorHAnsi"/>
          <w:noProof w:val="0"/>
          <w:szCs w:val="22"/>
        </w:rPr>
        <w:t>.</w:t>
      </w:r>
    </w:p>
    <w:p w14:paraId="7FFCC98C" w14:textId="17C75E03" w:rsidR="009631FF" w:rsidRDefault="009631FF" w:rsidP="007D65AE">
      <w:pPr>
        <w:pStyle w:val="OmniPage1294"/>
        <w:spacing w:line="240" w:lineRule="auto"/>
        <w:ind w:right="0" w:firstLine="0"/>
        <w:rPr>
          <w:rFonts w:asciiTheme="minorHAnsi" w:hAnsiTheme="minorHAnsi" w:cstheme="minorHAnsi"/>
          <w:noProof w:val="0"/>
          <w:szCs w:val="22"/>
        </w:rPr>
      </w:pPr>
    </w:p>
    <w:p w14:paraId="155FE2AE" w14:textId="4A769363" w:rsidR="00205ACA" w:rsidRPr="003A00B5" w:rsidRDefault="00205ACA" w:rsidP="007D65AE">
      <w:pPr>
        <w:pStyle w:val="OmniPage1294"/>
        <w:spacing w:line="240" w:lineRule="auto"/>
        <w:ind w:right="0" w:firstLine="0"/>
        <w:rPr>
          <w:rFonts w:asciiTheme="minorHAnsi" w:hAnsiTheme="minorHAnsi" w:cstheme="minorHAnsi"/>
          <w:b/>
          <w:noProof w:val="0"/>
          <w:szCs w:val="22"/>
        </w:rPr>
      </w:pPr>
      <w:r w:rsidRPr="003A00B5">
        <w:rPr>
          <w:rFonts w:asciiTheme="minorHAnsi" w:hAnsiTheme="minorHAnsi" w:cstheme="minorHAnsi"/>
          <w:b/>
          <w:noProof w:val="0"/>
          <w:szCs w:val="22"/>
        </w:rPr>
        <w:t>3.2</w:t>
      </w:r>
      <w:r w:rsidR="00E702EE" w:rsidRPr="003A00B5">
        <w:rPr>
          <w:rFonts w:asciiTheme="minorHAnsi" w:hAnsiTheme="minorHAnsi" w:cstheme="minorHAnsi"/>
          <w:b/>
          <w:noProof w:val="0"/>
          <w:szCs w:val="22"/>
        </w:rPr>
        <w:t xml:space="preserve">. </w:t>
      </w:r>
      <w:r w:rsidRPr="003A00B5">
        <w:rPr>
          <w:rFonts w:asciiTheme="minorHAnsi" w:hAnsiTheme="minorHAnsi" w:cstheme="minorHAnsi"/>
          <w:b/>
          <w:noProof w:val="0"/>
          <w:szCs w:val="22"/>
        </w:rPr>
        <w:t>Conflicts of Interest</w:t>
      </w:r>
      <w:r w:rsidR="000A70BB" w:rsidRPr="003A00B5">
        <w:rPr>
          <w:rFonts w:asciiTheme="minorHAnsi" w:hAnsiTheme="minorHAnsi" w:cstheme="minorHAnsi"/>
          <w:b/>
          <w:noProof w:val="0"/>
          <w:szCs w:val="22"/>
        </w:rPr>
        <w:t xml:space="preserve"> and Confidentiality</w:t>
      </w:r>
    </w:p>
    <w:p w14:paraId="1A87E303" w14:textId="77777777" w:rsidR="00205ACA" w:rsidRPr="003A00B5" w:rsidRDefault="00205ACA" w:rsidP="007D65AE">
      <w:pPr>
        <w:pStyle w:val="OmniPage1294"/>
        <w:spacing w:line="240" w:lineRule="auto"/>
        <w:ind w:right="0" w:firstLine="0"/>
        <w:rPr>
          <w:rFonts w:asciiTheme="minorHAnsi" w:hAnsiTheme="minorHAnsi" w:cstheme="minorHAnsi"/>
          <w:noProof w:val="0"/>
          <w:szCs w:val="22"/>
        </w:rPr>
      </w:pPr>
    </w:p>
    <w:p w14:paraId="0A74F2CD" w14:textId="24627013" w:rsidR="00D52E52" w:rsidRPr="003A00B5" w:rsidRDefault="00205ACA" w:rsidP="007D65AE">
      <w:pPr>
        <w:pStyle w:val="OmniPage1294"/>
        <w:spacing w:line="240" w:lineRule="auto"/>
        <w:ind w:right="0" w:firstLine="0"/>
        <w:rPr>
          <w:rFonts w:asciiTheme="minorHAnsi" w:hAnsiTheme="minorHAnsi" w:cstheme="minorHAnsi"/>
          <w:noProof w:val="0"/>
          <w:szCs w:val="22"/>
        </w:rPr>
      </w:pPr>
      <w:r w:rsidRPr="003A00B5">
        <w:rPr>
          <w:rFonts w:asciiTheme="minorHAnsi" w:hAnsiTheme="minorHAnsi" w:cstheme="minorHAnsi"/>
          <w:noProof w:val="0"/>
          <w:szCs w:val="22"/>
        </w:rPr>
        <w:t xml:space="preserve">The </w:t>
      </w:r>
      <w:r w:rsidR="00D6032C" w:rsidRPr="003A00B5">
        <w:rPr>
          <w:rFonts w:asciiTheme="minorHAnsi" w:hAnsiTheme="minorHAnsi" w:cstheme="minorHAnsi"/>
          <w:noProof w:val="0"/>
          <w:szCs w:val="22"/>
        </w:rPr>
        <w:t>DMOC</w:t>
      </w:r>
      <w:r w:rsidRPr="003A00B5">
        <w:rPr>
          <w:rFonts w:asciiTheme="minorHAnsi" w:hAnsiTheme="minorHAnsi" w:cstheme="minorHAnsi"/>
          <w:noProof w:val="0"/>
          <w:szCs w:val="22"/>
        </w:rPr>
        <w:t xml:space="preserve"> membership has been restricted to individuals free of significant conflicts of interest. The source of these conflicts may be financial, scientific</w:t>
      </w:r>
      <w:r w:rsidR="008F2D9C" w:rsidRPr="003A00B5">
        <w:rPr>
          <w:rFonts w:asciiTheme="minorHAnsi" w:hAnsiTheme="minorHAnsi" w:cstheme="minorHAnsi"/>
          <w:noProof w:val="0"/>
          <w:szCs w:val="22"/>
        </w:rPr>
        <w:t>,</w:t>
      </w:r>
      <w:r w:rsidRPr="003A00B5">
        <w:rPr>
          <w:rFonts w:asciiTheme="minorHAnsi" w:hAnsiTheme="minorHAnsi" w:cstheme="minorHAnsi"/>
          <w:noProof w:val="0"/>
          <w:szCs w:val="22"/>
        </w:rPr>
        <w:t xml:space="preserve"> or </w:t>
      </w:r>
      <w:r w:rsidR="000E227B" w:rsidRPr="003A00B5">
        <w:rPr>
          <w:rFonts w:asciiTheme="minorHAnsi" w:hAnsiTheme="minorHAnsi" w:cstheme="minorHAnsi"/>
          <w:noProof w:val="0"/>
          <w:szCs w:val="22"/>
        </w:rPr>
        <w:t>personal</w:t>
      </w:r>
      <w:r w:rsidRPr="003A00B5">
        <w:rPr>
          <w:rFonts w:asciiTheme="minorHAnsi" w:hAnsiTheme="minorHAnsi" w:cstheme="minorHAnsi"/>
          <w:noProof w:val="0"/>
          <w:szCs w:val="22"/>
        </w:rPr>
        <w:t xml:space="preserve"> in nature. Thus, </w:t>
      </w:r>
      <w:r w:rsidR="00D6032C" w:rsidRPr="003A00B5">
        <w:rPr>
          <w:rFonts w:asciiTheme="minorHAnsi" w:hAnsiTheme="minorHAnsi" w:cstheme="minorHAnsi"/>
          <w:noProof w:val="0"/>
          <w:szCs w:val="22"/>
        </w:rPr>
        <w:t>DMOC</w:t>
      </w:r>
      <w:r w:rsidRPr="003A00B5">
        <w:rPr>
          <w:rFonts w:asciiTheme="minorHAnsi" w:hAnsiTheme="minorHAnsi" w:cstheme="minorHAnsi"/>
          <w:noProof w:val="0"/>
          <w:szCs w:val="22"/>
        </w:rPr>
        <w:t xml:space="preserve"> members may not be involved in the </w:t>
      </w:r>
      <w:r w:rsidR="00DF60DE" w:rsidRPr="003A00B5">
        <w:rPr>
          <w:rFonts w:asciiTheme="minorHAnsi" w:hAnsiTheme="minorHAnsi" w:cstheme="minorHAnsi"/>
          <w:noProof w:val="0"/>
          <w:szCs w:val="22"/>
        </w:rPr>
        <w:t>s</w:t>
      </w:r>
      <w:r w:rsidR="00B4781D" w:rsidRPr="003A00B5">
        <w:rPr>
          <w:rFonts w:asciiTheme="minorHAnsi" w:hAnsiTheme="minorHAnsi" w:cstheme="minorHAnsi"/>
          <w:noProof w:val="0"/>
          <w:szCs w:val="22"/>
        </w:rPr>
        <w:t>tudy</w:t>
      </w:r>
      <w:r w:rsidRPr="003A00B5">
        <w:rPr>
          <w:rFonts w:asciiTheme="minorHAnsi" w:hAnsiTheme="minorHAnsi" w:cstheme="minorHAnsi"/>
          <w:noProof w:val="0"/>
          <w:szCs w:val="22"/>
        </w:rPr>
        <w:t xml:space="preserve">, have a vested interest in its outcome, have close personal or professional ties to a </w:t>
      </w:r>
      <w:r w:rsidR="00DF60DE" w:rsidRPr="003A00B5">
        <w:rPr>
          <w:rFonts w:asciiTheme="minorHAnsi" w:hAnsiTheme="minorHAnsi" w:cstheme="minorHAnsi"/>
          <w:noProof w:val="0"/>
          <w:szCs w:val="22"/>
        </w:rPr>
        <w:t>s</w:t>
      </w:r>
      <w:r w:rsidR="00B4781D" w:rsidRPr="003A00B5">
        <w:rPr>
          <w:rFonts w:asciiTheme="minorHAnsi" w:hAnsiTheme="minorHAnsi" w:cstheme="minorHAnsi"/>
          <w:noProof w:val="0"/>
          <w:szCs w:val="22"/>
        </w:rPr>
        <w:t>tudy</w:t>
      </w:r>
      <w:r w:rsidRPr="003A00B5">
        <w:rPr>
          <w:rFonts w:asciiTheme="minorHAnsi" w:hAnsiTheme="minorHAnsi" w:cstheme="minorHAnsi"/>
          <w:noProof w:val="0"/>
          <w:szCs w:val="22"/>
        </w:rPr>
        <w:t xml:space="preserve"> investigator, or have financial ties to any commercial concerns likely to be affected by the </w:t>
      </w:r>
      <w:r w:rsidR="00DF60DE" w:rsidRPr="003A00B5">
        <w:rPr>
          <w:rFonts w:asciiTheme="minorHAnsi" w:hAnsiTheme="minorHAnsi" w:cstheme="minorHAnsi"/>
          <w:noProof w:val="0"/>
          <w:szCs w:val="22"/>
        </w:rPr>
        <w:t>s</w:t>
      </w:r>
      <w:r w:rsidR="00B4781D" w:rsidRPr="003A00B5">
        <w:rPr>
          <w:rFonts w:asciiTheme="minorHAnsi" w:hAnsiTheme="minorHAnsi" w:cstheme="minorHAnsi"/>
          <w:noProof w:val="0"/>
          <w:szCs w:val="22"/>
        </w:rPr>
        <w:t>tudy</w:t>
      </w:r>
      <w:r w:rsidRPr="003A00B5">
        <w:rPr>
          <w:rFonts w:asciiTheme="minorHAnsi" w:hAnsiTheme="minorHAnsi" w:cstheme="minorHAnsi"/>
          <w:noProof w:val="0"/>
          <w:szCs w:val="22"/>
        </w:rPr>
        <w:t>'s outcome.</w:t>
      </w:r>
    </w:p>
    <w:p w14:paraId="07498056" w14:textId="77777777" w:rsidR="00D52E52" w:rsidRPr="003A00B5" w:rsidRDefault="00D52E52" w:rsidP="007D65AE">
      <w:pPr>
        <w:pStyle w:val="OmniPage1294"/>
        <w:spacing w:line="240" w:lineRule="auto"/>
        <w:ind w:right="0" w:firstLine="0"/>
        <w:rPr>
          <w:rFonts w:asciiTheme="minorHAnsi" w:hAnsiTheme="minorHAnsi" w:cstheme="minorHAnsi"/>
          <w:noProof w:val="0"/>
          <w:szCs w:val="22"/>
        </w:rPr>
      </w:pPr>
    </w:p>
    <w:p w14:paraId="3DD8EC67" w14:textId="6867865D" w:rsidR="00D52E52" w:rsidRPr="003A00B5" w:rsidRDefault="00D52E52" w:rsidP="007D65AE">
      <w:pPr>
        <w:pStyle w:val="OmniPage1294"/>
        <w:spacing w:line="240" w:lineRule="auto"/>
        <w:ind w:right="0" w:firstLine="0"/>
        <w:rPr>
          <w:rFonts w:asciiTheme="minorHAnsi" w:hAnsiTheme="minorHAnsi" w:cstheme="minorHAnsi"/>
          <w:noProof w:val="0"/>
          <w:szCs w:val="22"/>
        </w:rPr>
      </w:pPr>
      <w:r w:rsidRPr="003A00B5">
        <w:rPr>
          <w:rFonts w:asciiTheme="minorHAnsi" w:hAnsiTheme="minorHAnsi" w:cstheme="minorHAnsi"/>
          <w:noProof w:val="0"/>
          <w:szCs w:val="22"/>
        </w:rPr>
        <w:t>Any potential conflict of interest or the appearance of a conflict of interest must be d</w:t>
      </w:r>
      <w:r w:rsidR="00B51E80" w:rsidRPr="003A00B5">
        <w:rPr>
          <w:rFonts w:asciiTheme="minorHAnsi" w:hAnsiTheme="minorHAnsi" w:cstheme="minorHAnsi"/>
          <w:noProof w:val="0"/>
          <w:szCs w:val="22"/>
        </w:rPr>
        <w:t xml:space="preserve">isclosed </w:t>
      </w:r>
      <w:r w:rsidRPr="003A00B5">
        <w:rPr>
          <w:rFonts w:asciiTheme="minorHAnsi" w:hAnsiTheme="minorHAnsi" w:cstheme="minorHAnsi"/>
          <w:noProof w:val="0"/>
          <w:szCs w:val="22"/>
        </w:rPr>
        <w:t>prior to formal appointment of DMOC members and annually, thereafter. Potential conflicts may arise from interests in commercial products or services, which may be used in or could be affected by the study results. The appearance of conflict of interest may occur when DMOC members have affiliations with institutions that could benefit from the research, and this relationship can be seen as affecting objectivity in regard to study recommendations.</w:t>
      </w:r>
    </w:p>
    <w:p w14:paraId="04F592A0" w14:textId="77777777" w:rsidR="00D52E52" w:rsidRPr="003A00B5" w:rsidRDefault="00D52E52" w:rsidP="007D65AE">
      <w:pPr>
        <w:pStyle w:val="OmniPage1294"/>
        <w:spacing w:line="240" w:lineRule="auto"/>
        <w:ind w:right="0" w:firstLine="0"/>
        <w:rPr>
          <w:rFonts w:asciiTheme="minorHAnsi" w:hAnsiTheme="minorHAnsi" w:cstheme="minorHAnsi"/>
          <w:noProof w:val="0"/>
          <w:szCs w:val="22"/>
        </w:rPr>
      </w:pPr>
    </w:p>
    <w:p w14:paraId="59ABD552" w14:textId="7EA93C28" w:rsidR="00205ACA" w:rsidRPr="003A00B5" w:rsidRDefault="00D6032C" w:rsidP="007D65AE">
      <w:pPr>
        <w:pStyle w:val="OmniPage1294"/>
        <w:spacing w:line="240" w:lineRule="auto"/>
        <w:ind w:right="0" w:firstLine="0"/>
        <w:rPr>
          <w:rFonts w:asciiTheme="minorHAnsi" w:hAnsiTheme="minorHAnsi" w:cstheme="minorHAnsi"/>
          <w:noProof w:val="0"/>
          <w:szCs w:val="22"/>
        </w:rPr>
      </w:pPr>
      <w:r w:rsidRPr="003A00B5">
        <w:rPr>
          <w:rFonts w:asciiTheme="minorHAnsi" w:hAnsiTheme="minorHAnsi" w:cstheme="minorHAnsi"/>
          <w:noProof w:val="0"/>
          <w:szCs w:val="22"/>
        </w:rPr>
        <w:t>DMOC</w:t>
      </w:r>
      <w:r w:rsidR="00205ACA" w:rsidRPr="003A00B5">
        <w:rPr>
          <w:rFonts w:asciiTheme="minorHAnsi" w:hAnsiTheme="minorHAnsi" w:cstheme="minorHAnsi"/>
          <w:noProof w:val="0"/>
          <w:szCs w:val="22"/>
        </w:rPr>
        <w:t xml:space="preserve"> members will complete </w:t>
      </w:r>
      <w:r w:rsidR="000A70BB" w:rsidRPr="003A00B5">
        <w:rPr>
          <w:rFonts w:asciiTheme="minorHAnsi" w:hAnsiTheme="minorHAnsi" w:cstheme="minorHAnsi"/>
          <w:noProof w:val="0"/>
          <w:szCs w:val="22"/>
        </w:rPr>
        <w:t xml:space="preserve">both </w:t>
      </w:r>
      <w:r w:rsidR="00205ACA" w:rsidRPr="003A00B5">
        <w:rPr>
          <w:rFonts w:asciiTheme="minorHAnsi" w:hAnsiTheme="minorHAnsi" w:cstheme="minorHAnsi"/>
          <w:noProof w:val="0"/>
          <w:szCs w:val="22"/>
        </w:rPr>
        <w:t>a conflict of interest disclosure form and a statement of confidentiality before their first meeting</w:t>
      </w:r>
      <w:r w:rsidR="00E702EE" w:rsidRPr="003A00B5">
        <w:rPr>
          <w:rFonts w:asciiTheme="minorHAnsi" w:hAnsiTheme="minorHAnsi" w:cstheme="minorHAnsi"/>
          <w:noProof w:val="0"/>
          <w:szCs w:val="22"/>
        </w:rPr>
        <w:t xml:space="preserve">. </w:t>
      </w:r>
      <w:r w:rsidR="00205ACA" w:rsidRPr="003A00B5">
        <w:rPr>
          <w:rFonts w:asciiTheme="minorHAnsi" w:hAnsiTheme="minorHAnsi" w:cstheme="minorHAnsi"/>
          <w:szCs w:val="22"/>
        </w:rPr>
        <w:t>Competing</w:t>
      </w:r>
      <w:r w:rsidR="008B69C3" w:rsidRPr="003A00B5">
        <w:rPr>
          <w:rFonts w:asciiTheme="minorHAnsi" w:hAnsiTheme="minorHAnsi" w:cstheme="minorHAnsi"/>
          <w:szCs w:val="22"/>
        </w:rPr>
        <w:t xml:space="preserve"> </w:t>
      </w:r>
      <w:r w:rsidR="00205ACA" w:rsidRPr="003A00B5">
        <w:rPr>
          <w:rFonts w:asciiTheme="minorHAnsi" w:hAnsiTheme="minorHAnsi" w:cstheme="minorHAnsi"/>
          <w:szCs w:val="22"/>
        </w:rPr>
        <w:t xml:space="preserve">interests should be disclosed by all </w:t>
      </w:r>
      <w:r w:rsidRPr="003A00B5">
        <w:rPr>
          <w:rFonts w:asciiTheme="minorHAnsi" w:hAnsiTheme="minorHAnsi" w:cstheme="minorHAnsi"/>
          <w:szCs w:val="22"/>
        </w:rPr>
        <w:t>DMOC</w:t>
      </w:r>
      <w:r w:rsidR="00205ACA" w:rsidRPr="003A00B5">
        <w:rPr>
          <w:rFonts w:asciiTheme="minorHAnsi" w:hAnsiTheme="minorHAnsi" w:cstheme="minorHAnsi"/>
          <w:szCs w:val="22"/>
        </w:rPr>
        <w:t xml:space="preserve"> members</w:t>
      </w:r>
      <w:r w:rsidR="00E702EE" w:rsidRPr="003A00B5">
        <w:rPr>
          <w:rFonts w:asciiTheme="minorHAnsi" w:hAnsiTheme="minorHAnsi" w:cstheme="minorHAnsi"/>
          <w:szCs w:val="22"/>
        </w:rPr>
        <w:t xml:space="preserve">. </w:t>
      </w:r>
      <w:r w:rsidR="00205ACA" w:rsidRPr="003A00B5">
        <w:rPr>
          <w:rFonts w:asciiTheme="minorHAnsi" w:hAnsiTheme="minorHAnsi" w:cstheme="minorHAnsi"/>
          <w:szCs w:val="22"/>
        </w:rPr>
        <w:t xml:space="preserve">The completed forms will be reviewed by the </w:t>
      </w:r>
      <w:r w:rsidR="00DF60DE" w:rsidRPr="003A00B5">
        <w:rPr>
          <w:rFonts w:asciiTheme="minorHAnsi" w:hAnsiTheme="minorHAnsi" w:cstheme="minorHAnsi"/>
          <w:noProof w:val="0"/>
          <w:szCs w:val="22"/>
        </w:rPr>
        <w:t>principal investigator</w:t>
      </w:r>
      <w:r w:rsidR="007B6D33">
        <w:rPr>
          <w:rFonts w:asciiTheme="minorHAnsi" w:hAnsiTheme="minorHAnsi" w:cstheme="minorHAnsi"/>
          <w:noProof w:val="0"/>
          <w:szCs w:val="22"/>
        </w:rPr>
        <w:t>(</w:t>
      </w:r>
      <w:r w:rsidR="00DF60DE" w:rsidRPr="003A00B5">
        <w:rPr>
          <w:rFonts w:asciiTheme="minorHAnsi" w:hAnsiTheme="minorHAnsi" w:cstheme="minorHAnsi"/>
          <w:noProof w:val="0"/>
          <w:szCs w:val="22"/>
        </w:rPr>
        <w:t>s</w:t>
      </w:r>
      <w:r w:rsidR="007B6D33">
        <w:rPr>
          <w:rFonts w:asciiTheme="minorHAnsi" w:hAnsiTheme="minorHAnsi" w:cstheme="minorHAnsi"/>
          <w:noProof w:val="0"/>
          <w:szCs w:val="22"/>
        </w:rPr>
        <w:t>)</w:t>
      </w:r>
      <w:r w:rsidR="00205ACA" w:rsidRPr="003A00B5">
        <w:rPr>
          <w:rFonts w:asciiTheme="minorHAnsi" w:hAnsiTheme="minorHAnsi" w:cstheme="minorHAnsi"/>
          <w:szCs w:val="22"/>
        </w:rPr>
        <w:t xml:space="preserve">, the </w:t>
      </w:r>
      <w:r w:rsidRPr="003A00B5">
        <w:rPr>
          <w:rFonts w:asciiTheme="minorHAnsi" w:hAnsiTheme="minorHAnsi" w:cstheme="minorHAnsi"/>
          <w:szCs w:val="22"/>
        </w:rPr>
        <w:t>DMOC</w:t>
      </w:r>
      <w:r w:rsidR="00205ACA" w:rsidRPr="003A00B5">
        <w:rPr>
          <w:rFonts w:asciiTheme="minorHAnsi" w:hAnsiTheme="minorHAnsi" w:cstheme="minorHAnsi"/>
          <w:szCs w:val="22"/>
        </w:rPr>
        <w:t xml:space="preserve"> Chair, and</w:t>
      </w:r>
      <w:r w:rsidR="00D47F8F">
        <w:rPr>
          <w:rFonts w:asciiTheme="minorHAnsi" w:hAnsiTheme="minorHAnsi" w:cstheme="minorHAnsi"/>
          <w:szCs w:val="22"/>
        </w:rPr>
        <w:t xml:space="preserve"> the </w:t>
      </w:r>
      <w:r w:rsidR="00180491">
        <w:rPr>
          <w:rFonts w:asciiTheme="minorHAnsi" w:hAnsiTheme="minorHAnsi" w:cstheme="minorHAnsi"/>
          <w:szCs w:val="22"/>
        </w:rPr>
        <w:t xml:space="preserve">NEI </w:t>
      </w:r>
      <w:r w:rsidR="0079225F">
        <w:rPr>
          <w:rFonts w:asciiTheme="minorHAnsi" w:hAnsiTheme="minorHAnsi" w:cstheme="minorHAnsi"/>
          <w:szCs w:val="22"/>
        </w:rPr>
        <w:t>Program Director</w:t>
      </w:r>
      <w:r w:rsidR="00E702EE" w:rsidRPr="003A00B5">
        <w:rPr>
          <w:rFonts w:asciiTheme="minorHAnsi" w:hAnsiTheme="minorHAnsi" w:cstheme="minorHAnsi"/>
          <w:szCs w:val="22"/>
        </w:rPr>
        <w:t xml:space="preserve">. </w:t>
      </w:r>
      <w:r w:rsidR="00205ACA" w:rsidRPr="003A00B5">
        <w:rPr>
          <w:rFonts w:asciiTheme="minorHAnsi" w:hAnsiTheme="minorHAnsi" w:cstheme="minorHAnsi"/>
          <w:szCs w:val="22"/>
        </w:rPr>
        <w:t xml:space="preserve">If any reviewer notes a significant conflict of interest, the reviewer will bring it to the attention of the </w:t>
      </w:r>
      <w:r w:rsidRPr="003A00B5">
        <w:rPr>
          <w:rFonts w:asciiTheme="minorHAnsi" w:hAnsiTheme="minorHAnsi" w:cstheme="minorHAnsi"/>
          <w:szCs w:val="22"/>
        </w:rPr>
        <w:t>DMOC</w:t>
      </w:r>
      <w:r w:rsidR="00205ACA" w:rsidRPr="003A00B5">
        <w:rPr>
          <w:rFonts w:asciiTheme="minorHAnsi" w:hAnsiTheme="minorHAnsi" w:cstheme="minorHAnsi"/>
          <w:szCs w:val="22"/>
        </w:rPr>
        <w:t xml:space="preserve"> Chair and</w:t>
      </w:r>
      <w:r w:rsidR="00D47F8F">
        <w:rPr>
          <w:rFonts w:asciiTheme="minorHAnsi" w:hAnsiTheme="minorHAnsi" w:cstheme="minorHAnsi"/>
          <w:szCs w:val="22"/>
        </w:rPr>
        <w:t xml:space="preserve"> the </w:t>
      </w:r>
      <w:r w:rsidR="00180491">
        <w:rPr>
          <w:rFonts w:asciiTheme="minorHAnsi" w:hAnsiTheme="minorHAnsi" w:cstheme="minorHAnsi"/>
          <w:szCs w:val="22"/>
        </w:rPr>
        <w:t xml:space="preserve">NEI </w:t>
      </w:r>
      <w:r w:rsidR="0079225F">
        <w:rPr>
          <w:rFonts w:asciiTheme="minorHAnsi" w:hAnsiTheme="minorHAnsi" w:cstheme="minorHAnsi"/>
          <w:szCs w:val="22"/>
        </w:rPr>
        <w:t>Program Director</w:t>
      </w:r>
      <w:r w:rsidR="00E702EE" w:rsidRPr="003A00B5">
        <w:rPr>
          <w:rFonts w:asciiTheme="minorHAnsi" w:hAnsiTheme="minorHAnsi" w:cstheme="minorHAnsi"/>
          <w:szCs w:val="22"/>
        </w:rPr>
        <w:t xml:space="preserve">. </w:t>
      </w:r>
      <w:r w:rsidR="00205ACA" w:rsidRPr="003A00B5">
        <w:rPr>
          <w:rFonts w:asciiTheme="minorHAnsi" w:hAnsiTheme="minorHAnsi" w:cstheme="minorHAnsi"/>
          <w:szCs w:val="22"/>
        </w:rPr>
        <w:t xml:space="preserve">If the </w:t>
      </w:r>
      <w:r w:rsidRPr="003A00B5">
        <w:rPr>
          <w:rFonts w:asciiTheme="minorHAnsi" w:hAnsiTheme="minorHAnsi" w:cstheme="minorHAnsi"/>
          <w:szCs w:val="22"/>
        </w:rPr>
        <w:t>DMOC</w:t>
      </w:r>
      <w:r w:rsidR="00205ACA" w:rsidRPr="003A00B5">
        <w:rPr>
          <w:rFonts w:asciiTheme="minorHAnsi" w:hAnsiTheme="minorHAnsi" w:cstheme="minorHAnsi"/>
          <w:szCs w:val="22"/>
        </w:rPr>
        <w:t xml:space="preserve"> Chair determines that a member has a significant conflict of interest that would compromise their ability to serve on the </w:t>
      </w:r>
      <w:r w:rsidRPr="003A00B5">
        <w:rPr>
          <w:rFonts w:asciiTheme="minorHAnsi" w:hAnsiTheme="minorHAnsi" w:cstheme="minorHAnsi"/>
          <w:szCs w:val="22"/>
        </w:rPr>
        <w:t>DMOC</w:t>
      </w:r>
      <w:r w:rsidR="00205ACA" w:rsidRPr="003A00B5">
        <w:rPr>
          <w:rFonts w:asciiTheme="minorHAnsi" w:hAnsiTheme="minorHAnsi" w:cstheme="minorHAnsi"/>
          <w:szCs w:val="22"/>
        </w:rPr>
        <w:t xml:space="preserve">, the member </w:t>
      </w:r>
      <w:r w:rsidR="00D714B4" w:rsidRPr="003A00B5">
        <w:rPr>
          <w:rFonts w:asciiTheme="minorHAnsi" w:hAnsiTheme="minorHAnsi" w:cstheme="minorHAnsi"/>
          <w:szCs w:val="22"/>
        </w:rPr>
        <w:t xml:space="preserve">will </w:t>
      </w:r>
      <w:r w:rsidR="00205ACA" w:rsidRPr="003A00B5">
        <w:rPr>
          <w:rFonts w:asciiTheme="minorHAnsi" w:hAnsiTheme="minorHAnsi" w:cstheme="minorHAnsi"/>
          <w:szCs w:val="22"/>
        </w:rPr>
        <w:t>be replaced.</w:t>
      </w:r>
      <w:r w:rsidR="0061062B" w:rsidRPr="003A00B5">
        <w:rPr>
          <w:rFonts w:asciiTheme="minorHAnsi" w:hAnsiTheme="minorHAnsi" w:cstheme="minorHAnsi"/>
          <w:szCs w:val="22"/>
        </w:rPr>
        <w:t xml:space="preserve"> </w:t>
      </w:r>
      <w:r w:rsidR="00DF60DE" w:rsidRPr="003A00B5">
        <w:rPr>
          <w:rFonts w:asciiTheme="minorHAnsi" w:hAnsiTheme="minorHAnsi" w:cstheme="minorHAnsi"/>
          <w:szCs w:val="22"/>
        </w:rPr>
        <w:t xml:space="preserve">The conflict of interest form will be renewed annually. </w:t>
      </w:r>
      <w:r w:rsidR="0061062B" w:rsidRPr="003A00B5">
        <w:rPr>
          <w:rFonts w:asciiTheme="minorHAnsi" w:hAnsiTheme="minorHAnsi" w:cstheme="minorHAnsi"/>
          <w:szCs w:val="22"/>
        </w:rPr>
        <w:t xml:space="preserve">At the beginning of each </w:t>
      </w:r>
      <w:r w:rsidRPr="003A00B5">
        <w:rPr>
          <w:rFonts w:asciiTheme="minorHAnsi" w:hAnsiTheme="minorHAnsi" w:cstheme="minorHAnsi"/>
          <w:szCs w:val="22"/>
        </w:rPr>
        <w:t>DMOC</w:t>
      </w:r>
      <w:r w:rsidR="0061062B" w:rsidRPr="003A00B5">
        <w:rPr>
          <w:rFonts w:asciiTheme="minorHAnsi" w:hAnsiTheme="minorHAnsi" w:cstheme="minorHAnsi"/>
          <w:szCs w:val="22"/>
        </w:rPr>
        <w:t xml:space="preserve"> meeting, </w:t>
      </w:r>
      <w:r w:rsidRPr="003A00B5">
        <w:rPr>
          <w:rFonts w:asciiTheme="minorHAnsi" w:hAnsiTheme="minorHAnsi" w:cstheme="minorHAnsi"/>
          <w:szCs w:val="22"/>
        </w:rPr>
        <w:t>DMOC</w:t>
      </w:r>
      <w:r w:rsidR="0061062B" w:rsidRPr="003A00B5">
        <w:rPr>
          <w:rFonts w:asciiTheme="minorHAnsi" w:hAnsiTheme="minorHAnsi" w:cstheme="minorHAnsi"/>
          <w:szCs w:val="22"/>
        </w:rPr>
        <w:t xml:space="preserve"> members will be verbally asked if there are any changes </w:t>
      </w:r>
      <w:r w:rsidR="00816A3E" w:rsidRPr="003A00B5">
        <w:rPr>
          <w:rFonts w:asciiTheme="minorHAnsi" w:hAnsiTheme="minorHAnsi" w:cstheme="minorHAnsi"/>
          <w:szCs w:val="22"/>
        </w:rPr>
        <w:t>in</w:t>
      </w:r>
      <w:r w:rsidR="0061062B" w:rsidRPr="003A00B5">
        <w:rPr>
          <w:rFonts w:asciiTheme="minorHAnsi" w:hAnsiTheme="minorHAnsi" w:cstheme="minorHAnsi"/>
          <w:szCs w:val="22"/>
        </w:rPr>
        <w:t xml:space="preserve"> their conflict of interest status. </w:t>
      </w:r>
    </w:p>
    <w:p w14:paraId="3023A2D3" w14:textId="10D2A28A" w:rsidR="00205ACA" w:rsidRPr="003A00B5" w:rsidRDefault="00205ACA" w:rsidP="007D65AE">
      <w:pPr>
        <w:pStyle w:val="OmniPage1294"/>
        <w:spacing w:line="240" w:lineRule="auto"/>
        <w:ind w:right="0" w:firstLine="0"/>
        <w:rPr>
          <w:rFonts w:asciiTheme="minorHAnsi" w:hAnsiTheme="minorHAnsi" w:cstheme="minorHAnsi"/>
          <w:b/>
          <w:noProof w:val="0"/>
          <w:szCs w:val="22"/>
        </w:rPr>
      </w:pPr>
    </w:p>
    <w:p w14:paraId="7E32D206" w14:textId="777AF215" w:rsidR="00D52E52" w:rsidRPr="003A00B5" w:rsidRDefault="00D52E52" w:rsidP="007D65AE">
      <w:pPr>
        <w:pStyle w:val="OmniPage1294"/>
        <w:spacing w:line="240" w:lineRule="auto"/>
        <w:ind w:right="0" w:firstLine="0"/>
        <w:rPr>
          <w:rFonts w:asciiTheme="minorHAnsi" w:hAnsiTheme="minorHAnsi" w:cstheme="minorHAnsi"/>
          <w:noProof w:val="0"/>
          <w:szCs w:val="22"/>
        </w:rPr>
      </w:pPr>
      <w:r w:rsidRPr="003A00B5">
        <w:rPr>
          <w:rFonts w:asciiTheme="minorHAnsi" w:hAnsiTheme="minorHAnsi" w:cstheme="minorHAnsi"/>
          <w:noProof w:val="0"/>
          <w:szCs w:val="22"/>
        </w:rPr>
        <w:t xml:space="preserve">Any DMOC members who develop significant conflicts of interest </w:t>
      </w:r>
      <w:r w:rsidR="00B51E80" w:rsidRPr="003A00B5">
        <w:rPr>
          <w:rFonts w:asciiTheme="minorHAnsi" w:hAnsiTheme="minorHAnsi" w:cstheme="minorHAnsi"/>
          <w:noProof w:val="0"/>
          <w:szCs w:val="22"/>
        </w:rPr>
        <w:t>during</w:t>
      </w:r>
      <w:r w:rsidRPr="003A00B5">
        <w:rPr>
          <w:rFonts w:asciiTheme="minorHAnsi" w:hAnsiTheme="minorHAnsi" w:cstheme="minorHAnsi"/>
          <w:noProof w:val="0"/>
          <w:szCs w:val="22"/>
        </w:rPr>
        <w:t xml:space="preserve"> the study should resign from the DMOC. </w:t>
      </w:r>
      <w:r w:rsidR="00D47F8F">
        <w:rPr>
          <w:rFonts w:asciiTheme="minorHAnsi" w:hAnsiTheme="minorHAnsi" w:cstheme="minorHAnsi"/>
          <w:noProof w:val="0"/>
          <w:szCs w:val="22"/>
        </w:rPr>
        <w:t>The NEI</w:t>
      </w:r>
      <w:r w:rsidRPr="003A00B5">
        <w:rPr>
          <w:rFonts w:asciiTheme="minorHAnsi" w:hAnsiTheme="minorHAnsi" w:cstheme="minorHAnsi"/>
          <w:noProof w:val="0"/>
          <w:szCs w:val="22"/>
        </w:rPr>
        <w:t xml:space="preserve"> in consultation with the</w:t>
      </w:r>
      <w:r w:rsidR="00B51E80" w:rsidRPr="003A00B5">
        <w:rPr>
          <w:rFonts w:asciiTheme="minorHAnsi" w:hAnsiTheme="minorHAnsi" w:cstheme="minorHAnsi"/>
          <w:noProof w:val="0"/>
          <w:szCs w:val="22"/>
        </w:rPr>
        <w:t xml:space="preserve"> DMOC Chair and</w:t>
      </w:r>
      <w:r w:rsidRPr="003A00B5">
        <w:rPr>
          <w:rFonts w:asciiTheme="minorHAnsi" w:hAnsiTheme="minorHAnsi" w:cstheme="minorHAnsi"/>
          <w:noProof w:val="0"/>
          <w:szCs w:val="22"/>
        </w:rPr>
        <w:t xml:space="preserve"> study leadership will appoint a replacement. </w:t>
      </w:r>
    </w:p>
    <w:p w14:paraId="7BB231F1" w14:textId="77777777" w:rsidR="00D52E52" w:rsidRPr="003A00B5" w:rsidRDefault="00D52E52" w:rsidP="007D65AE">
      <w:pPr>
        <w:pStyle w:val="OmniPage1294"/>
        <w:spacing w:line="240" w:lineRule="auto"/>
        <w:ind w:right="0" w:firstLine="0"/>
        <w:rPr>
          <w:rFonts w:asciiTheme="minorHAnsi" w:hAnsiTheme="minorHAnsi" w:cstheme="minorHAnsi"/>
          <w:b/>
          <w:noProof w:val="0"/>
          <w:szCs w:val="22"/>
        </w:rPr>
      </w:pPr>
    </w:p>
    <w:p w14:paraId="622A520A" w14:textId="0A671B4C" w:rsidR="00205ACA" w:rsidRPr="003A00B5" w:rsidRDefault="00205ACA" w:rsidP="007D65AE">
      <w:pPr>
        <w:pStyle w:val="OmniPage1294"/>
        <w:spacing w:line="240" w:lineRule="auto"/>
        <w:ind w:right="0" w:firstLine="0"/>
        <w:rPr>
          <w:rFonts w:asciiTheme="minorHAnsi" w:hAnsiTheme="minorHAnsi" w:cstheme="minorHAnsi"/>
          <w:noProof w:val="0"/>
          <w:szCs w:val="22"/>
        </w:rPr>
      </w:pPr>
      <w:r w:rsidRPr="003A00B5">
        <w:rPr>
          <w:rFonts w:asciiTheme="minorHAnsi" w:hAnsiTheme="minorHAnsi" w:cstheme="minorHAnsi"/>
          <w:noProof w:val="0"/>
          <w:szCs w:val="22"/>
        </w:rPr>
        <w:t xml:space="preserve">Before the publication of primary results, </w:t>
      </w:r>
      <w:r w:rsidR="00D6032C" w:rsidRPr="003A00B5">
        <w:rPr>
          <w:rFonts w:asciiTheme="minorHAnsi" w:hAnsiTheme="minorHAnsi" w:cstheme="minorHAnsi"/>
          <w:noProof w:val="0"/>
          <w:szCs w:val="22"/>
        </w:rPr>
        <w:t>DMOC</w:t>
      </w:r>
      <w:r w:rsidRPr="003A00B5">
        <w:rPr>
          <w:rFonts w:asciiTheme="minorHAnsi" w:hAnsiTheme="minorHAnsi" w:cstheme="minorHAnsi"/>
          <w:noProof w:val="0"/>
          <w:szCs w:val="22"/>
        </w:rPr>
        <w:t xml:space="preserve"> members should not discuss </w:t>
      </w:r>
      <w:r w:rsidR="00095C01" w:rsidRPr="003A00B5">
        <w:rPr>
          <w:rFonts w:asciiTheme="minorHAnsi" w:hAnsiTheme="minorHAnsi" w:cstheme="minorHAnsi"/>
          <w:noProof w:val="0"/>
          <w:szCs w:val="22"/>
        </w:rPr>
        <w:t xml:space="preserve">information gained </w:t>
      </w:r>
      <w:r w:rsidRPr="003A00B5">
        <w:rPr>
          <w:rFonts w:asciiTheme="minorHAnsi" w:hAnsiTheme="minorHAnsi" w:cstheme="minorHAnsi"/>
          <w:noProof w:val="0"/>
          <w:szCs w:val="22"/>
        </w:rPr>
        <w:t xml:space="preserve">from their involvement in the </w:t>
      </w:r>
      <w:r w:rsidR="00F50ACA" w:rsidRPr="003A00B5">
        <w:rPr>
          <w:rFonts w:asciiTheme="minorHAnsi" w:hAnsiTheme="minorHAnsi" w:cstheme="minorHAnsi"/>
          <w:noProof w:val="0"/>
          <w:szCs w:val="22"/>
        </w:rPr>
        <w:t>study</w:t>
      </w:r>
      <w:r w:rsidRPr="003A00B5">
        <w:rPr>
          <w:rFonts w:asciiTheme="minorHAnsi" w:hAnsiTheme="minorHAnsi" w:cstheme="minorHAnsi"/>
          <w:noProof w:val="0"/>
          <w:szCs w:val="22"/>
        </w:rPr>
        <w:t>, unless agreed upon with the</w:t>
      </w:r>
      <w:r w:rsidR="00CA081D" w:rsidRPr="003A00B5">
        <w:rPr>
          <w:rFonts w:asciiTheme="minorHAnsi" w:hAnsiTheme="minorHAnsi" w:cstheme="minorHAnsi"/>
          <w:noProof w:val="0"/>
          <w:szCs w:val="22"/>
        </w:rPr>
        <w:t xml:space="preserve"> study leadership</w:t>
      </w:r>
      <w:r w:rsidRPr="003A00B5">
        <w:rPr>
          <w:rFonts w:asciiTheme="minorHAnsi" w:hAnsiTheme="minorHAnsi" w:cstheme="minorHAnsi"/>
          <w:noProof w:val="0"/>
          <w:szCs w:val="22"/>
        </w:rPr>
        <w:t xml:space="preserve"> and other </w:t>
      </w:r>
      <w:r w:rsidR="00D6032C" w:rsidRPr="003A00B5">
        <w:rPr>
          <w:rFonts w:asciiTheme="minorHAnsi" w:hAnsiTheme="minorHAnsi" w:cstheme="minorHAnsi"/>
          <w:noProof w:val="0"/>
          <w:szCs w:val="22"/>
        </w:rPr>
        <w:t>DMOC</w:t>
      </w:r>
      <w:r w:rsidRPr="003A00B5">
        <w:rPr>
          <w:rFonts w:asciiTheme="minorHAnsi" w:hAnsiTheme="minorHAnsi" w:cstheme="minorHAnsi"/>
          <w:noProof w:val="0"/>
          <w:szCs w:val="22"/>
        </w:rPr>
        <w:t xml:space="preserve"> members.</w:t>
      </w:r>
    </w:p>
    <w:p w14:paraId="5999C0FC" w14:textId="6F43CBA7" w:rsidR="0077103F" w:rsidRPr="003A00B5" w:rsidRDefault="0077103F" w:rsidP="007D65AE">
      <w:pPr>
        <w:rPr>
          <w:rFonts w:asciiTheme="minorHAnsi" w:hAnsiTheme="minorHAnsi" w:cstheme="minorHAnsi"/>
          <w:b/>
          <w:sz w:val="22"/>
          <w:szCs w:val="22"/>
        </w:rPr>
      </w:pPr>
    </w:p>
    <w:p w14:paraId="5F98760F" w14:textId="77777777" w:rsidR="008B69C3" w:rsidRPr="003A00B5" w:rsidRDefault="008B69C3" w:rsidP="007D65AE">
      <w:pPr>
        <w:numPr>
          <w:ilvl w:val="12"/>
          <w:numId w:val="0"/>
        </w:numPr>
        <w:rPr>
          <w:rFonts w:asciiTheme="minorHAnsi" w:hAnsiTheme="minorHAnsi" w:cstheme="minorHAnsi"/>
          <w:b/>
          <w:sz w:val="22"/>
          <w:szCs w:val="22"/>
        </w:rPr>
      </w:pPr>
    </w:p>
    <w:p w14:paraId="093000FD" w14:textId="77777777" w:rsidR="007B6D33" w:rsidRDefault="007B6D33">
      <w:pPr>
        <w:rPr>
          <w:rFonts w:asciiTheme="minorHAnsi" w:hAnsiTheme="minorHAnsi" w:cstheme="minorHAnsi"/>
          <w:b/>
          <w:sz w:val="22"/>
          <w:szCs w:val="22"/>
        </w:rPr>
      </w:pPr>
      <w:r>
        <w:rPr>
          <w:rFonts w:asciiTheme="minorHAnsi" w:hAnsiTheme="minorHAnsi" w:cstheme="minorHAnsi"/>
          <w:b/>
          <w:sz w:val="22"/>
          <w:szCs w:val="22"/>
        </w:rPr>
        <w:br w:type="page"/>
      </w:r>
    </w:p>
    <w:p w14:paraId="2EAA0CC9" w14:textId="79D8B1F5" w:rsidR="00205ACA" w:rsidRPr="003A00B5" w:rsidRDefault="00471567" w:rsidP="007D65AE">
      <w:pPr>
        <w:numPr>
          <w:ilvl w:val="12"/>
          <w:numId w:val="0"/>
        </w:numPr>
        <w:rPr>
          <w:rFonts w:asciiTheme="minorHAnsi" w:hAnsiTheme="minorHAnsi" w:cstheme="minorHAnsi"/>
          <w:b/>
          <w:sz w:val="22"/>
          <w:szCs w:val="22"/>
        </w:rPr>
      </w:pPr>
      <w:r w:rsidRPr="003A00B5">
        <w:rPr>
          <w:rFonts w:asciiTheme="minorHAnsi" w:hAnsiTheme="minorHAnsi" w:cstheme="minorHAnsi"/>
          <w:b/>
          <w:sz w:val="22"/>
          <w:szCs w:val="22"/>
        </w:rPr>
        <w:lastRenderedPageBreak/>
        <w:t>4</w:t>
      </w:r>
      <w:r w:rsidR="00205ACA" w:rsidRPr="003A00B5">
        <w:rPr>
          <w:rFonts w:asciiTheme="minorHAnsi" w:hAnsiTheme="minorHAnsi" w:cstheme="minorHAnsi"/>
          <w:b/>
          <w:sz w:val="22"/>
          <w:szCs w:val="22"/>
        </w:rPr>
        <w:t xml:space="preserve">. </w:t>
      </w:r>
      <w:r w:rsidR="00D6032C" w:rsidRPr="003A00B5">
        <w:rPr>
          <w:rFonts w:asciiTheme="minorHAnsi" w:hAnsiTheme="minorHAnsi" w:cstheme="minorHAnsi"/>
          <w:b/>
          <w:sz w:val="22"/>
          <w:szCs w:val="22"/>
        </w:rPr>
        <w:t>DMOC</w:t>
      </w:r>
      <w:r w:rsidR="00205ACA" w:rsidRPr="003A00B5">
        <w:rPr>
          <w:rFonts w:asciiTheme="minorHAnsi" w:hAnsiTheme="minorHAnsi" w:cstheme="minorHAnsi"/>
          <w:b/>
          <w:sz w:val="22"/>
          <w:szCs w:val="22"/>
        </w:rPr>
        <w:t xml:space="preserve"> Meetings</w:t>
      </w:r>
    </w:p>
    <w:p w14:paraId="4CB94858" w14:textId="77777777" w:rsidR="00205ACA" w:rsidRPr="003A00B5" w:rsidRDefault="00205ACA" w:rsidP="007D65AE">
      <w:pPr>
        <w:numPr>
          <w:ilvl w:val="12"/>
          <w:numId w:val="0"/>
        </w:numPr>
        <w:rPr>
          <w:rFonts w:asciiTheme="minorHAnsi" w:hAnsiTheme="minorHAnsi" w:cstheme="minorHAnsi"/>
          <w:sz w:val="22"/>
          <w:szCs w:val="22"/>
        </w:rPr>
      </w:pPr>
    </w:p>
    <w:p w14:paraId="133385DF" w14:textId="3EC15C51" w:rsidR="00205ACA" w:rsidRPr="003A00B5" w:rsidRDefault="00205ACA"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will</w:t>
      </w:r>
      <w:r w:rsidR="006966FD" w:rsidRPr="003A00B5">
        <w:rPr>
          <w:rFonts w:asciiTheme="minorHAnsi" w:hAnsiTheme="minorHAnsi" w:cstheme="minorHAnsi"/>
          <w:sz w:val="22"/>
          <w:szCs w:val="22"/>
        </w:rPr>
        <w:t xml:space="preserve"> generally</w:t>
      </w:r>
      <w:r w:rsidRPr="003A00B5">
        <w:rPr>
          <w:rFonts w:asciiTheme="minorHAnsi" w:hAnsiTheme="minorHAnsi" w:cstheme="minorHAnsi"/>
          <w:sz w:val="22"/>
          <w:szCs w:val="22"/>
        </w:rPr>
        <w:t xml:space="preserve"> meet in person </w:t>
      </w:r>
      <w:r w:rsidR="006966FD" w:rsidRPr="003A00B5">
        <w:rPr>
          <w:rFonts w:asciiTheme="minorHAnsi" w:hAnsiTheme="minorHAnsi" w:cstheme="minorHAnsi"/>
          <w:sz w:val="22"/>
          <w:szCs w:val="22"/>
        </w:rPr>
        <w:t>at least once each year. Additional meetings will be held either in-person or by</w:t>
      </w:r>
      <w:r w:rsidR="008B69C3" w:rsidRPr="003A00B5">
        <w:rPr>
          <w:rFonts w:asciiTheme="minorHAnsi" w:hAnsiTheme="minorHAnsi" w:cstheme="minorHAnsi"/>
          <w:sz w:val="22"/>
          <w:szCs w:val="22"/>
        </w:rPr>
        <w:t xml:space="preserve"> </w:t>
      </w:r>
      <w:r w:rsidR="00FD25A8" w:rsidRPr="003A00B5">
        <w:rPr>
          <w:rFonts w:asciiTheme="minorHAnsi" w:hAnsiTheme="minorHAnsi" w:cstheme="minorHAnsi"/>
          <w:sz w:val="22"/>
          <w:szCs w:val="22"/>
        </w:rPr>
        <w:t xml:space="preserve">teleconference </w:t>
      </w:r>
      <w:r w:rsidR="00AD4D0D" w:rsidRPr="003A00B5">
        <w:rPr>
          <w:rFonts w:asciiTheme="minorHAnsi" w:hAnsiTheme="minorHAnsi" w:cstheme="minorHAnsi"/>
          <w:sz w:val="22"/>
          <w:szCs w:val="22"/>
        </w:rPr>
        <w:t xml:space="preserve">as needed </w:t>
      </w:r>
      <w:r w:rsidRPr="003A00B5">
        <w:rPr>
          <w:rFonts w:asciiTheme="minorHAnsi" w:hAnsiTheme="minorHAnsi" w:cstheme="minorHAnsi"/>
          <w:sz w:val="22"/>
          <w:szCs w:val="22"/>
        </w:rPr>
        <w:t xml:space="preserve">throughout the course of </w:t>
      </w:r>
      <w:r w:rsidR="00F50ACA" w:rsidRPr="003A00B5">
        <w:rPr>
          <w:rFonts w:asciiTheme="minorHAnsi" w:hAnsiTheme="minorHAnsi" w:cstheme="minorHAnsi"/>
          <w:sz w:val="22"/>
          <w:szCs w:val="22"/>
        </w:rPr>
        <w:t>the study</w:t>
      </w:r>
      <w:r w:rsidR="00E702EE" w:rsidRPr="003A00B5">
        <w:rPr>
          <w:rFonts w:asciiTheme="minorHAnsi" w:hAnsiTheme="minorHAnsi" w:cstheme="minorHAnsi"/>
          <w:sz w:val="22"/>
          <w:szCs w:val="22"/>
        </w:rPr>
        <w:t xml:space="preserve">. </w:t>
      </w:r>
    </w:p>
    <w:p w14:paraId="6645D3B8" w14:textId="1FD81F13" w:rsidR="00172F63" w:rsidRPr="003A00B5" w:rsidRDefault="00172F63" w:rsidP="007D65AE">
      <w:pPr>
        <w:numPr>
          <w:ilvl w:val="12"/>
          <w:numId w:val="0"/>
        </w:numPr>
        <w:rPr>
          <w:rFonts w:asciiTheme="minorHAnsi" w:hAnsiTheme="minorHAnsi" w:cstheme="minorHAnsi"/>
          <w:sz w:val="22"/>
          <w:szCs w:val="22"/>
        </w:rPr>
      </w:pPr>
    </w:p>
    <w:p w14:paraId="716413A7" w14:textId="1657538D" w:rsidR="00172F63" w:rsidRPr="003A00B5" w:rsidRDefault="00172F63" w:rsidP="007D65AE">
      <w:pPr>
        <w:pStyle w:val="OmniPage1294"/>
        <w:spacing w:line="240" w:lineRule="auto"/>
        <w:ind w:right="0" w:firstLine="0"/>
        <w:rPr>
          <w:rFonts w:asciiTheme="minorHAnsi" w:hAnsiTheme="minorHAnsi" w:cstheme="minorHAnsi"/>
          <w:noProof w:val="0"/>
          <w:szCs w:val="22"/>
        </w:rPr>
      </w:pPr>
      <w:r w:rsidRPr="003A00B5">
        <w:rPr>
          <w:rFonts w:asciiTheme="minorHAnsi" w:hAnsiTheme="minorHAnsi" w:cstheme="minorHAnsi"/>
          <w:noProof w:val="0"/>
          <w:szCs w:val="22"/>
        </w:rPr>
        <w:t>Investigators in study leadership positions including the principal investigator(s), representatives of the statistical coordinating center; and, as appropriate, representatives of resource centers (e.g. Image Reading Center) may attend the open sessions of the DMOC meeting. At the discretion of the DMOC, additional investigators/consultants may be invited to the meetings as required.</w:t>
      </w:r>
    </w:p>
    <w:p w14:paraId="2752F4D7" w14:textId="77777777" w:rsidR="00172F63" w:rsidRPr="003A00B5" w:rsidRDefault="00172F63" w:rsidP="007D65AE">
      <w:pPr>
        <w:pStyle w:val="OmniPage1294"/>
        <w:spacing w:line="240" w:lineRule="auto"/>
        <w:ind w:right="0" w:firstLine="0"/>
        <w:rPr>
          <w:rFonts w:asciiTheme="minorHAnsi" w:hAnsiTheme="minorHAnsi" w:cstheme="minorHAnsi"/>
          <w:noProof w:val="0"/>
          <w:szCs w:val="22"/>
        </w:rPr>
      </w:pPr>
    </w:p>
    <w:p w14:paraId="412CDE97" w14:textId="4C444FF6" w:rsidR="00172F63" w:rsidRPr="003A00B5" w:rsidRDefault="00172F63"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As a steward of public funds for clinical research,</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Pr="003A00B5">
        <w:rPr>
          <w:rFonts w:asciiTheme="minorHAnsi" w:hAnsiTheme="minorHAnsi" w:cstheme="minorHAnsi"/>
          <w:sz w:val="22"/>
          <w:szCs w:val="22"/>
        </w:rPr>
        <w:t xml:space="preserve"> is responsible for programmatic and administrative oversight of the study and oversight of clinical research monitoring activities which is distinct from the monitoring itself. </w:t>
      </w:r>
      <w:r w:rsidR="00D47F8F">
        <w:rPr>
          <w:rFonts w:asciiTheme="minorHAnsi" w:hAnsiTheme="minorHAnsi" w:cstheme="minorHAnsi"/>
          <w:sz w:val="22"/>
          <w:szCs w:val="22"/>
        </w:rPr>
        <w:t xml:space="preserve">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Pr="003A00B5">
        <w:rPr>
          <w:rFonts w:asciiTheme="minorHAnsi" w:hAnsiTheme="minorHAnsi" w:cstheme="minorHAnsi"/>
          <w:sz w:val="22"/>
          <w:szCs w:val="22"/>
        </w:rPr>
        <w:t xml:space="preserve"> attends all portions of the DMOC meeting including open sessions and closed executive sessions to: respond to questions and provide information; apprise the DMOC of any programmatic considerations related to the study being monitored; ensure that DMOC monitoring conforms to NIH and</w:t>
      </w:r>
      <w:r w:rsidR="00D47F8F">
        <w:rPr>
          <w:rFonts w:asciiTheme="minorHAnsi" w:hAnsiTheme="minorHAnsi" w:cstheme="minorHAnsi"/>
          <w:sz w:val="22"/>
          <w:szCs w:val="22"/>
        </w:rPr>
        <w:t xml:space="preserve"> the NEI</w:t>
      </w:r>
      <w:r w:rsidRPr="003A00B5">
        <w:rPr>
          <w:rFonts w:asciiTheme="minorHAnsi" w:hAnsiTheme="minorHAnsi" w:cstheme="minorHAnsi"/>
          <w:sz w:val="22"/>
          <w:szCs w:val="22"/>
        </w:rPr>
        <w:t xml:space="preserve"> policy and procedures; follow DMOC deliberations and recommendations; and, report back to Institute leadership to ensure that DMOC recommendations are acted upon. </w:t>
      </w:r>
      <w:r w:rsidR="00D47F8F">
        <w:rPr>
          <w:rFonts w:asciiTheme="minorHAnsi" w:hAnsiTheme="minorHAnsi" w:cstheme="minorHAnsi"/>
          <w:sz w:val="22"/>
          <w:szCs w:val="22"/>
        </w:rPr>
        <w:t xml:space="preserve">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Pr="003A00B5">
        <w:rPr>
          <w:rFonts w:asciiTheme="minorHAnsi" w:hAnsiTheme="minorHAnsi" w:cstheme="minorHAnsi"/>
          <w:sz w:val="22"/>
          <w:szCs w:val="22"/>
        </w:rPr>
        <w:t xml:space="preserve"> may provide information but in no way directs the deliberations or recommendations of the DMOC.</w:t>
      </w:r>
    </w:p>
    <w:p w14:paraId="1564B1E2" w14:textId="77777777" w:rsidR="00A564D2" w:rsidRPr="003A00B5" w:rsidRDefault="00A564D2" w:rsidP="007D65AE">
      <w:pPr>
        <w:rPr>
          <w:rFonts w:asciiTheme="minorHAnsi" w:hAnsiTheme="minorHAnsi" w:cstheme="minorHAnsi"/>
          <w:b/>
          <w:sz w:val="22"/>
          <w:szCs w:val="22"/>
        </w:rPr>
      </w:pPr>
    </w:p>
    <w:p w14:paraId="3AA3722F" w14:textId="5A32C8F8" w:rsidR="00205ACA" w:rsidRPr="003A00B5" w:rsidRDefault="008B69C3" w:rsidP="007D65AE">
      <w:pPr>
        <w:rPr>
          <w:rFonts w:asciiTheme="minorHAnsi" w:hAnsiTheme="minorHAnsi" w:cstheme="minorHAnsi"/>
          <w:b/>
          <w:sz w:val="22"/>
          <w:szCs w:val="22"/>
        </w:rPr>
      </w:pPr>
      <w:r w:rsidRPr="003A00B5">
        <w:rPr>
          <w:rFonts w:asciiTheme="minorHAnsi" w:hAnsiTheme="minorHAnsi" w:cstheme="minorHAnsi"/>
          <w:b/>
          <w:sz w:val="22"/>
          <w:szCs w:val="22"/>
        </w:rPr>
        <w:t>4</w:t>
      </w:r>
      <w:r w:rsidR="00205ACA" w:rsidRPr="003A00B5">
        <w:rPr>
          <w:rFonts w:asciiTheme="minorHAnsi" w:hAnsiTheme="minorHAnsi" w:cstheme="minorHAnsi"/>
          <w:b/>
          <w:sz w:val="22"/>
          <w:szCs w:val="22"/>
        </w:rPr>
        <w:t>.1</w:t>
      </w:r>
      <w:r w:rsidR="00E702EE" w:rsidRPr="003A00B5">
        <w:rPr>
          <w:rFonts w:asciiTheme="minorHAnsi" w:hAnsiTheme="minorHAnsi" w:cstheme="minorHAnsi"/>
          <w:b/>
          <w:sz w:val="22"/>
          <w:szCs w:val="22"/>
        </w:rPr>
        <w:t xml:space="preserve">. </w:t>
      </w:r>
      <w:r w:rsidR="00205ACA" w:rsidRPr="003A00B5">
        <w:rPr>
          <w:rFonts w:asciiTheme="minorHAnsi" w:hAnsiTheme="minorHAnsi" w:cstheme="minorHAnsi"/>
          <w:b/>
          <w:sz w:val="22"/>
          <w:szCs w:val="22"/>
        </w:rPr>
        <w:t>Agenda</w:t>
      </w:r>
    </w:p>
    <w:p w14:paraId="56CA21F9" w14:textId="77777777" w:rsidR="00992875" w:rsidRPr="003A00B5" w:rsidRDefault="00992875" w:rsidP="007D65AE">
      <w:pPr>
        <w:numPr>
          <w:ilvl w:val="12"/>
          <w:numId w:val="0"/>
        </w:numPr>
        <w:rPr>
          <w:rFonts w:asciiTheme="minorHAnsi" w:hAnsiTheme="minorHAnsi" w:cstheme="minorHAnsi"/>
          <w:b/>
          <w:sz w:val="22"/>
          <w:szCs w:val="22"/>
        </w:rPr>
      </w:pPr>
    </w:p>
    <w:p w14:paraId="7052F59A" w14:textId="1F0DF750" w:rsidR="00992875" w:rsidRPr="003A00B5" w:rsidRDefault="00A564D2" w:rsidP="007D65AE">
      <w:pPr>
        <w:numPr>
          <w:ilvl w:val="12"/>
          <w:numId w:val="0"/>
        </w:numPr>
        <w:rPr>
          <w:rFonts w:asciiTheme="minorHAnsi" w:hAnsiTheme="minorHAnsi" w:cstheme="minorHAnsi"/>
          <w:sz w:val="22"/>
          <w:szCs w:val="22"/>
        </w:rPr>
      </w:pPr>
      <w:r w:rsidRPr="00180491">
        <w:rPr>
          <w:rFonts w:asciiTheme="minorHAnsi" w:hAnsiTheme="minorHAnsi" w:cstheme="minorHAnsi"/>
          <w:color w:val="FF0000"/>
          <w:sz w:val="22"/>
          <w:szCs w:val="22"/>
        </w:rPr>
        <w:t xml:space="preserve">[Insert name of responsible party, </w:t>
      </w:r>
      <w:r w:rsidR="00180491" w:rsidRPr="00180491">
        <w:rPr>
          <w:rFonts w:asciiTheme="minorHAnsi" w:hAnsiTheme="minorHAnsi" w:cstheme="minorHAnsi"/>
          <w:color w:val="FF0000"/>
          <w:sz w:val="22"/>
          <w:szCs w:val="22"/>
        </w:rPr>
        <w:t>e.g</w:t>
      </w:r>
      <w:r w:rsidRPr="00180491">
        <w:rPr>
          <w:rFonts w:asciiTheme="minorHAnsi" w:hAnsiTheme="minorHAnsi" w:cstheme="minorHAnsi"/>
          <w:color w:val="FF0000"/>
          <w:sz w:val="22"/>
          <w:szCs w:val="22"/>
        </w:rPr>
        <w:t>. principal investigator]</w:t>
      </w:r>
      <w:r w:rsidRPr="003A00B5">
        <w:rPr>
          <w:rFonts w:asciiTheme="minorHAnsi" w:hAnsiTheme="minorHAnsi" w:cstheme="minorHAnsi"/>
          <w:sz w:val="22"/>
          <w:szCs w:val="22"/>
        </w:rPr>
        <w:t xml:space="preserve"> </w:t>
      </w:r>
      <w:r w:rsidR="00992875" w:rsidRPr="003A00B5">
        <w:rPr>
          <w:rFonts w:asciiTheme="minorHAnsi" w:hAnsiTheme="minorHAnsi" w:cstheme="minorHAnsi"/>
          <w:sz w:val="22"/>
          <w:szCs w:val="22"/>
        </w:rPr>
        <w:t>will prepare a draft agenda at least three weeks prior to the meeting. The draft agenda will be sent to the DMOC Chair and</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00992875" w:rsidRPr="003A00B5">
        <w:rPr>
          <w:rFonts w:asciiTheme="minorHAnsi" w:hAnsiTheme="minorHAnsi" w:cstheme="minorHAnsi"/>
          <w:sz w:val="22"/>
          <w:szCs w:val="22"/>
        </w:rPr>
        <w:t xml:space="preserve"> for review and comment. </w:t>
      </w:r>
    </w:p>
    <w:p w14:paraId="0A82C313" w14:textId="77777777" w:rsidR="00992875" w:rsidRPr="003A00B5" w:rsidRDefault="00992875" w:rsidP="007D65AE">
      <w:pPr>
        <w:numPr>
          <w:ilvl w:val="12"/>
          <w:numId w:val="0"/>
        </w:numPr>
        <w:rPr>
          <w:rFonts w:asciiTheme="minorHAnsi" w:hAnsiTheme="minorHAnsi" w:cstheme="minorHAnsi"/>
          <w:sz w:val="22"/>
          <w:szCs w:val="22"/>
        </w:rPr>
      </w:pPr>
    </w:p>
    <w:p w14:paraId="4302977B" w14:textId="1F5FC813" w:rsidR="00E9139B" w:rsidRPr="003A00B5" w:rsidRDefault="00992875"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Meeting materials will be prepared and provided to the DMOC members at least </w:t>
      </w:r>
      <w:r w:rsidR="00604F04" w:rsidRPr="003A00B5">
        <w:rPr>
          <w:rFonts w:asciiTheme="minorHAnsi" w:hAnsiTheme="minorHAnsi" w:cstheme="minorHAnsi"/>
          <w:sz w:val="22"/>
          <w:szCs w:val="22"/>
        </w:rPr>
        <w:t xml:space="preserve">two </w:t>
      </w:r>
      <w:r w:rsidRPr="003A00B5">
        <w:rPr>
          <w:rFonts w:asciiTheme="minorHAnsi" w:hAnsiTheme="minorHAnsi" w:cstheme="minorHAnsi"/>
          <w:sz w:val="22"/>
          <w:szCs w:val="22"/>
        </w:rPr>
        <w:t xml:space="preserve">weeks prior to the meeting. Materials for the first organizational meeting should include </w:t>
      </w:r>
      <w:r w:rsidR="00E9139B" w:rsidRPr="003A00B5">
        <w:rPr>
          <w:rFonts w:asciiTheme="minorHAnsi" w:hAnsiTheme="minorHAnsi" w:cstheme="minorHAnsi"/>
          <w:sz w:val="22"/>
          <w:szCs w:val="22"/>
        </w:rPr>
        <w:t>a draft of this DMOC Charter</w:t>
      </w:r>
      <w:r w:rsidR="000F510B" w:rsidRPr="003A00B5">
        <w:rPr>
          <w:rFonts w:asciiTheme="minorHAnsi" w:hAnsiTheme="minorHAnsi" w:cstheme="minorHAnsi"/>
          <w:sz w:val="22"/>
          <w:szCs w:val="22"/>
        </w:rPr>
        <w:t>; agenda;</w:t>
      </w:r>
      <w:r w:rsidR="00E9139B" w:rsidRPr="003A00B5">
        <w:rPr>
          <w:rFonts w:asciiTheme="minorHAnsi" w:hAnsiTheme="minorHAnsi" w:cstheme="minorHAnsi"/>
          <w:sz w:val="22"/>
          <w:szCs w:val="22"/>
        </w:rPr>
        <w:t xml:space="preserve"> </w:t>
      </w:r>
      <w:r w:rsidRPr="003A00B5">
        <w:rPr>
          <w:rFonts w:asciiTheme="minorHAnsi" w:hAnsiTheme="minorHAnsi" w:cstheme="minorHAnsi"/>
          <w:sz w:val="22"/>
          <w:szCs w:val="22"/>
        </w:rPr>
        <w:t xml:space="preserve">the summary statement(s); the study investigators’ responses to peer reviewers; the study </w:t>
      </w:r>
      <w:r w:rsidR="00DE1C0D" w:rsidRPr="003A00B5">
        <w:rPr>
          <w:rFonts w:asciiTheme="minorHAnsi" w:hAnsiTheme="minorHAnsi" w:cstheme="minorHAnsi"/>
          <w:sz w:val="22"/>
          <w:szCs w:val="22"/>
        </w:rPr>
        <w:t>protocol;</w:t>
      </w:r>
      <w:r w:rsidR="00E9139B" w:rsidRPr="003A00B5">
        <w:rPr>
          <w:rFonts w:asciiTheme="minorHAnsi" w:hAnsiTheme="minorHAnsi" w:cstheme="minorHAnsi"/>
          <w:sz w:val="22"/>
          <w:szCs w:val="22"/>
        </w:rPr>
        <w:t xml:space="preserve"> the </w:t>
      </w:r>
      <w:r w:rsidR="00DE1C0D" w:rsidRPr="003A00B5">
        <w:rPr>
          <w:rFonts w:asciiTheme="minorHAnsi" w:hAnsiTheme="minorHAnsi" w:cstheme="minorHAnsi"/>
          <w:sz w:val="22"/>
          <w:szCs w:val="22"/>
        </w:rPr>
        <w:t xml:space="preserve">study </w:t>
      </w:r>
      <w:r w:rsidRPr="003A00B5">
        <w:rPr>
          <w:rFonts w:asciiTheme="minorHAnsi" w:hAnsiTheme="minorHAnsi" w:cstheme="minorHAnsi"/>
          <w:sz w:val="22"/>
          <w:szCs w:val="22"/>
        </w:rPr>
        <w:t>Manual of Procedures (MOP</w:t>
      </w:r>
      <w:r w:rsidR="00E9139B" w:rsidRPr="003A00B5">
        <w:rPr>
          <w:rFonts w:asciiTheme="minorHAnsi" w:hAnsiTheme="minorHAnsi" w:cstheme="minorHAnsi"/>
          <w:sz w:val="22"/>
          <w:szCs w:val="22"/>
        </w:rPr>
        <w:t xml:space="preserve"> and attending documents. Collectively the MOP</w:t>
      </w:r>
      <w:r w:rsidR="000F510B" w:rsidRPr="003A00B5">
        <w:rPr>
          <w:rFonts w:asciiTheme="minorHAnsi" w:hAnsiTheme="minorHAnsi" w:cstheme="minorHAnsi"/>
          <w:sz w:val="22"/>
          <w:szCs w:val="22"/>
        </w:rPr>
        <w:t>, agenda,</w:t>
      </w:r>
      <w:r w:rsidR="00E9139B" w:rsidRPr="003A00B5">
        <w:rPr>
          <w:rFonts w:asciiTheme="minorHAnsi" w:hAnsiTheme="minorHAnsi" w:cstheme="minorHAnsi"/>
          <w:sz w:val="22"/>
          <w:szCs w:val="22"/>
        </w:rPr>
        <w:t xml:space="preserve"> and attending documents will provide information on study: objectives, design summary and outcomes; organizational structure; timeline</w:t>
      </w:r>
      <w:r w:rsidR="008B69C3" w:rsidRPr="003A00B5">
        <w:rPr>
          <w:rFonts w:asciiTheme="minorHAnsi" w:hAnsiTheme="minorHAnsi" w:cstheme="minorHAnsi"/>
          <w:sz w:val="22"/>
          <w:szCs w:val="22"/>
        </w:rPr>
        <w:t xml:space="preserve"> </w:t>
      </w:r>
      <w:r w:rsidR="00E9139B" w:rsidRPr="003A00B5">
        <w:rPr>
          <w:rFonts w:asciiTheme="minorHAnsi" w:hAnsiTheme="minorHAnsi" w:cstheme="minorHAnsi"/>
          <w:sz w:val="22"/>
          <w:szCs w:val="22"/>
        </w:rPr>
        <w:t>and milestones; disease definitions; statistical analysis plan</w:t>
      </w:r>
      <w:r w:rsidR="008B69C3" w:rsidRPr="003A00B5">
        <w:rPr>
          <w:rFonts w:asciiTheme="minorHAnsi" w:hAnsiTheme="minorHAnsi" w:cstheme="minorHAnsi"/>
          <w:sz w:val="22"/>
          <w:szCs w:val="22"/>
        </w:rPr>
        <w:t xml:space="preserve"> </w:t>
      </w:r>
      <w:r w:rsidR="00E9139B" w:rsidRPr="003A00B5">
        <w:rPr>
          <w:rFonts w:asciiTheme="minorHAnsi" w:hAnsiTheme="minorHAnsi" w:cstheme="minorHAnsi"/>
          <w:sz w:val="22"/>
          <w:szCs w:val="22"/>
        </w:rPr>
        <w:t xml:space="preserve">(including power considerations, analytic methods, and risk factor analyses); protocol criteria and procedures (including eligibility/exclusion </w:t>
      </w:r>
      <w:r w:rsidR="000F510B" w:rsidRPr="003A00B5">
        <w:rPr>
          <w:rFonts w:asciiTheme="minorHAnsi" w:hAnsiTheme="minorHAnsi" w:cstheme="minorHAnsi"/>
          <w:sz w:val="22"/>
          <w:szCs w:val="22"/>
        </w:rPr>
        <w:t xml:space="preserve">criteria, </w:t>
      </w:r>
      <w:r w:rsidR="00E9139B" w:rsidRPr="003A00B5">
        <w:rPr>
          <w:rFonts w:asciiTheme="minorHAnsi" w:hAnsiTheme="minorHAnsi" w:cstheme="minorHAnsi"/>
          <w:sz w:val="22"/>
          <w:szCs w:val="22"/>
        </w:rPr>
        <w:t xml:space="preserve">questionnaires and exams, central reading center methods including for image grading); </w:t>
      </w:r>
      <w:r w:rsidR="006776EC" w:rsidRPr="003A00B5">
        <w:rPr>
          <w:rFonts w:asciiTheme="minorHAnsi" w:hAnsiTheme="minorHAnsi" w:cstheme="minorHAnsi"/>
          <w:sz w:val="22"/>
          <w:szCs w:val="22"/>
        </w:rPr>
        <w:t xml:space="preserve">participant recruitment plans, </w:t>
      </w:r>
      <w:r w:rsidR="00E9139B" w:rsidRPr="003A00B5">
        <w:rPr>
          <w:rFonts w:asciiTheme="minorHAnsi" w:hAnsiTheme="minorHAnsi" w:cstheme="minorHAnsi"/>
          <w:sz w:val="22"/>
          <w:szCs w:val="22"/>
        </w:rPr>
        <w:t>data management,</w:t>
      </w:r>
      <w:r w:rsidR="008B69C3" w:rsidRPr="003A00B5">
        <w:rPr>
          <w:rFonts w:asciiTheme="minorHAnsi" w:hAnsiTheme="minorHAnsi" w:cstheme="minorHAnsi"/>
          <w:sz w:val="22"/>
          <w:szCs w:val="22"/>
        </w:rPr>
        <w:t xml:space="preserve"> </w:t>
      </w:r>
      <w:r w:rsidR="00E9139B" w:rsidRPr="003A00B5">
        <w:rPr>
          <w:rFonts w:asciiTheme="minorHAnsi" w:hAnsiTheme="minorHAnsi" w:cstheme="minorHAnsi"/>
          <w:sz w:val="22"/>
          <w:szCs w:val="22"/>
        </w:rPr>
        <w:t>transmission and quality control procedures; data collection forms including the informed consent; publication, presentation and publicity plans; proposed pilot/feasibility/ancillary studies; and study policies</w:t>
      </w:r>
      <w:r w:rsidR="00171829" w:rsidRPr="003A00B5">
        <w:rPr>
          <w:rFonts w:asciiTheme="minorHAnsi" w:hAnsiTheme="minorHAnsi" w:cstheme="minorHAnsi"/>
          <w:sz w:val="22"/>
          <w:szCs w:val="22"/>
        </w:rPr>
        <w:t xml:space="preserve"> </w:t>
      </w:r>
      <w:r w:rsidR="00E9139B" w:rsidRPr="003A00B5">
        <w:rPr>
          <w:rFonts w:asciiTheme="minorHAnsi" w:hAnsiTheme="minorHAnsi" w:cstheme="minorHAnsi"/>
          <w:sz w:val="22"/>
          <w:szCs w:val="22"/>
        </w:rPr>
        <w:t>(publication policy, conflict of interest policy, data sharing, protection of human subjects).</w:t>
      </w:r>
    </w:p>
    <w:p w14:paraId="49166456" w14:textId="77777777" w:rsidR="00E9139B" w:rsidRPr="003A00B5" w:rsidRDefault="00E9139B" w:rsidP="007D65AE">
      <w:pPr>
        <w:numPr>
          <w:ilvl w:val="12"/>
          <w:numId w:val="0"/>
        </w:numPr>
        <w:rPr>
          <w:rFonts w:asciiTheme="minorHAnsi" w:hAnsiTheme="minorHAnsi" w:cstheme="minorHAnsi"/>
          <w:sz w:val="22"/>
          <w:szCs w:val="22"/>
        </w:rPr>
      </w:pPr>
    </w:p>
    <w:p w14:paraId="6A7436E4" w14:textId="6FAF15EA" w:rsidR="00205ACA" w:rsidRPr="003A00B5" w:rsidRDefault="00992875"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Data submitted for review at any DMOC meeting </w:t>
      </w:r>
      <w:r w:rsidR="00D47F8F">
        <w:rPr>
          <w:rFonts w:asciiTheme="minorHAnsi" w:hAnsiTheme="minorHAnsi" w:cstheme="minorHAnsi"/>
          <w:sz w:val="22"/>
          <w:szCs w:val="22"/>
        </w:rPr>
        <w:t>must</w:t>
      </w:r>
      <w:r w:rsidRPr="003A00B5">
        <w:rPr>
          <w:rFonts w:asciiTheme="minorHAnsi" w:hAnsiTheme="minorHAnsi" w:cstheme="minorHAnsi"/>
          <w:sz w:val="22"/>
          <w:szCs w:val="22"/>
        </w:rPr>
        <w:t xml:space="preserve"> be timely and of a high quality to allow the DMOC to adequately assess the integrity and progress in the study.</w:t>
      </w:r>
    </w:p>
    <w:p w14:paraId="21AB85D2" w14:textId="77777777" w:rsidR="00992875" w:rsidRPr="003A00B5" w:rsidRDefault="00992875" w:rsidP="007D65AE">
      <w:pPr>
        <w:numPr>
          <w:ilvl w:val="12"/>
          <w:numId w:val="0"/>
        </w:numPr>
        <w:rPr>
          <w:rFonts w:asciiTheme="minorHAnsi" w:hAnsiTheme="minorHAnsi" w:cstheme="minorHAnsi"/>
          <w:sz w:val="22"/>
          <w:szCs w:val="22"/>
        </w:rPr>
      </w:pPr>
    </w:p>
    <w:p w14:paraId="076AAAC3" w14:textId="339A0685" w:rsidR="00205ACA" w:rsidRPr="003A00B5" w:rsidRDefault="00471567"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The principal investigator </w:t>
      </w:r>
      <w:r w:rsidR="00205ACA" w:rsidRPr="003A00B5">
        <w:rPr>
          <w:rFonts w:asciiTheme="minorHAnsi" w:hAnsiTheme="minorHAnsi" w:cstheme="minorHAnsi"/>
          <w:sz w:val="22"/>
          <w:szCs w:val="22"/>
        </w:rPr>
        <w:t xml:space="preserve">will be responsible for the preparation of meeting materials and all </w:t>
      </w:r>
      <w:r w:rsidR="00D6032C" w:rsidRPr="003A00B5">
        <w:rPr>
          <w:rFonts w:asciiTheme="minorHAnsi" w:hAnsiTheme="minorHAnsi" w:cstheme="minorHAnsi"/>
          <w:sz w:val="22"/>
          <w:szCs w:val="22"/>
        </w:rPr>
        <w:t>DMOC</w:t>
      </w:r>
      <w:r w:rsidR="00205ACA" w:rsidRPr="003A00B5">
        <w:rPr>
          <w:rFonts w:asciiTheme="minorHAnsi" w:hAnsiTheme="minorHAnsi" w:cstheme="minorHAnsi"/>
          <w:sz w:val="22"/>
          <w:szCs w:val="22"/>
        </w:rPr>
        <w:t xml:space="preserve"> meeting arrangements.</w:t>
      </w:r>
    </w:p>
    <w:p w14:paraId="2225BDD4" w14:textId="77777777" w:rsidR="00FD25A8" w:rsidRPr="003A00B5" w:rsidRDefault="00FD25A8" w:rsidP="007D65AE">
      <w:pPr>
        <w:numPr>
          <w:ilvl w:val="12"/>
          <w:numId w:val="0"/>
        </w:numPr>
        <w:rPr>
          <w:rFonts w:asciiTheme="minorHAnsi" w:hAnsiTheme="minorHAnsi" w:cstheme="minorHAnsi"/>
          <w:sz w:val="22"/>
          <w:szCs w:val="22"/>
        </w:rPr>
      </w:pPr>
    </w:p>
    <w:p w14:paraId="1CF03054" w14:textId="0CB85D5A" w:rsidR="00FD25A8" w:rsidRPr="003A00B5" w:rsidRDefault="00FD25A8"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At the end of each </w:t>
      </w:r>
      <w:r w:rsidR="00992875" w:rsidRPr="003A00B5">
        <w:rPr>
          <w:rFonts w:asciiTheme="minorHAnsi" w:hAnsiTheme="minorHAnsi" w:cstheme="minorHAnsi"/>
          <w:sz w:val="22"/>
          <w:szCs w:val="22"/>
        </w:rPr>
        <w:t>DMOC meeting,</w:t>
      </w:r>
      <w:r w:rsidRPr="003A00B5">
        <w:rPr>
          <w:rFonts w:asciiTheme="minorHAnsi" w:hAnsiTheme="minorHAnsi" w:cstheme="minorHAnsi"/>
          <w:sz w:val="22"/>
          <w:szCs w:val="22"/>
        </w:rPr>
        <w:t xml:space="preserve"> the committee will advise</w:t>
      </w:r>
      <w:r w:rsidR="00D47F8F">
        <w:rPr>
          <w:rFonts w:asciiTheme="minorHAnsi" w:hAnsiTheme="minorHAnsi" w:cstheme="minorHAnsi"/>
          <w:sz w:val="22"/>
          <w:szCs w:val="22"/>
        </w:rPr>
        <w:t xml:space="preserve"> the NEI</w:t>
      </w:r>
      <w:r w:rsidRPr="003A00B5">
        <w:rPr>
          <w:rFonts w:asciiTheme="minorHAnsi" w:hAnsiTheme="minorHAnsi" w:cstheme="minorHAnsi"/>
          <w:sz w:val="22"/>
          <w:szCs w:val="22"/>
        </w:rPr>
        <w:t xml:space="preserve"> and</w:t>
      </w:r>
      <w:r w:rsidR="00CA081D" w:rsidRPr="003A00B5">
        <w:rPr>
          <w:rFonts w:asciiTheme="minorHAnsi" w:hAnsiTheme="minorHAnsi" w:cstheme="minorHAnsi"/>
          <w:sz w:val="22"/>
          <w:szCs w:val="22"/>
        </w:rPr>
        <w:t xml:space="preserve"> study leadership</w:t>
      </w:r>
      <w:r w:rsidRPr="003A00B5">
        <w:rPr>
          <w:rFonts w:asciiTheme="minorHAnsi" w:hAnsiTheme="minorHAnsi" w:cstheme="minorHAnsi"/>
          <w:sz w:val="22"/>
          <w:szCs w:val="22"/>
        </w:rPr>
        <w:t xml:space="preserve"> of its conclusions and recommendations regarding the</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study.</w:t>
      </w:r>
      <w:r w:rsidR="00992875" w:rsidRPr="003A00B5">
        <w:rPr>
          <w:rFonts w:asciiTheme="minorHAnsi" w:hAnsiTheme="minorHAnsi" w:cstheme="minorHAnsi"/>
          <w:sz w:val="22"/>
          <w:szCs w:val="22"/>
        </w:rPr>
        <w:t xml:space="preserve"> </w:t>
      </w:r>
    </w:p>
    <w:p w14:paraId="457AD6D7" w14:textId="77777777" w:rsidR="00205ACA" w:rsidRPr="003A00B5" w:rsidRDefault="00205ACA" w:rsidP="007D65AE">
      <w:pPr>
        <w:numPr>
          <w:ilvl w:val="12"/>
          <w:numId w:val="0"/>
        </w:numPr>
        <w:rPr>
          <w:rFonts w:asciiTheme="minorHAnsi" w:hAnsiTheme="minorHAnsi" w:cstheme="minorHAnsi"/>
          <w:sz w:val="22"/>
          <w:szCs w:val="22"/>
        </w:rPr>
      </w:pPr>
    </w:p>
    <w:p w14:paraId="1490C528" w14:textId="7237ABC4" w:rsidR="00205ACA" w:rsidRPr="003A00B5" w:rsidRDefault="008B69C3" w:rsidP="007D65AE">
      <w:pPr>
        <w:widowControl w:val="0"/>
        <w:rPr>
          <w:rFonts w:asciiTheme="minorHAnsi" w:hAnsiTheme="minorHAnsi" w:cstheme="minorHAnsi"/>
          <w:b/>
          <w:sz w:val="22"/>
          <w:szCs w:val="22"/>
        </w:rPr>
      </w:pPr>
      <w:r w:rsidRPr="003A00B5">
        <w:rPr>
          <w:rFonts w:asciiTheme="minorHAnsi" w:hAnsiTheme="minorHAnsi" w:cstheme="minorHAnsi"/>
          <w:b/>
          <w:sz w:val="22"/>
          <w:szCs w:val="22"/>
        </w:rPr>
        <w:t>4</w:t>
      </w:r>
      <w:r w:rsidR="00205ACA" w:rsidRPr="003A00B5">
        <w:rPr>
          <w:rFonts w:asciiTheme="minorHAnsi" w:hAnsiTheme="minorHAnsi" w:cstheme="minorHAnsi"/>
          <w:b/>
          <w:sz w:val="22"/>
          <w:szCs w:val="22"/>
        </w:rPr>
        <w:t>.2.</w:t>
      </w:r>
      <w:r w:rsidRPr="003A00B5">
        <w:rPr>
          <w:rFonts w:asciiTheme="minorHAnsi" w:hAnsiTheme="minorHAnsi" w:cstheme="minorHAnsi"/>
          <w:b/>
          <w:sz w:val="22"/>
          <w:szCs w:val="22"/>
        </w:rPr>
        <w:t xml:space="preserve"> </w:t>
      </w:r>
      <w:r w:rsidR="00510EBC" w:rsidRPr="003A00B5">
        <w:rPr>
          <w:rFonts w:asciiTheme="minorHAnsi" w:hAnsiTheme="minorHAnsi" w:cstheme="minorHAnsi"/>
          <w:b/>
          <w:sz w:val="22"/>
          <w:szCs w:val="22"/>
        </w:rPr>
        <w:t>Structure of</w:t>
      </w:r>
      <w:r w:rsidR="00205ACA" w:rsidRPr="003A00B5">
        <w:rPr>
          <w:rFonts w:asciiTheme="minorHAnsi" w:hAnsiTheme="minorHAnsi" w:cstheme="minorHAnsi"/>
          <w:b/>
          <w:sz w:val="22"/>
          <w:szCs w:val="22"/>
        </w:rPr>
        <w:t xml:space="preserve"> Meeting</w:t>
      </w:r>
      <w:r w:rsidR="00510EBC" w:rsidRPr="003A00B5">
        <w:rPr>
          <w:rFonts w:asciiTheme="minorHAnsi" w:hAnsiTheme="minorHAnsi" w:cstheme="minorHAnsi"/>
          <w:b/>
          <w:sz w:val="22"/>
          <w:szCs w:val="22"/>
        </w:rPr>
        <w:t>s</w:t>
      </w:r>
    </w:p>
    <w:p w14:paraId="10E85B36" w14:textId="77777777" w:rsidR="00205ACA" w:rsidRPr="003A00B5" w:rsidRDefault="00205ACA" w:rsidP="007D65AE">
      <w:pPr>
        <w:tabs>
          <w:tab w:val="left" w:pos="720"/>
          <w:tab w:val="left" w:pos="3600"/>
          <w:tab w:val="left" w:pos="7200"/>
        </w:tabs>
        <w:rPr>
          <w:rFonts w:asciiTheme="minorHAnsi" w:hAnsiTheme="minorHAnsi" w:cstheme="minorHAnsi"/>
          <w:sz w:val="22"/>
          <w:szCs w:val="22"/>
        </w:rPr>
      </w:pPr>
    </w:p>
    <w:p w14:paraId="1BF7EA51" w14:textId="6F6F83DB" w:rsidR="00A930F7" w:rsidRPr="003A00B5" w:rsidRDefault="00205ACA" w:rsidP="007D65AE">
      <w:pPr>
        <w:tabs>
          <w:tab w:val="left" w:pos="720"/>
          <w:tab w:val="left" w:pos="3600"/>
          <w:tab w:val="left" w:pos="7200"/>
        </w:tabs>
        <w:rPr>
          <w:rFonts w:asciiTheme="minorHAnsi" w:hAnsiTheme="minorHAnsi" w:cstheme="minorHAnsi"/>
          <w:sz w:val="22"/>
          <w:szCs w:val="22"/>
        </w:rPr>
      </w:pPr>
      <w:r w:rsidRPr="003A00B5">
        <w:rPr>
          <w:rFonts w:asciiTheme="minorHAnsi" w:hAnsiTheme="minorHAnsi" w:cstheme="minorHAnsi"/>
          <w:sz w:val="22"/>
          <w:szCs w:val="22"/>
        </w:rPr>
        <w:t xml:space="preserve">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will have an initial organizational meeting before </w:t>
      </w:r>
      <w:r w:rsidR="00F50ACA" w:rsidRPr="003A00B5">
        <w:rPr>
          <w:rFonts w:asciiTheme="minorHAnsi" w:hAnsiTheme="minorHAnsi" w:cstheme="minorHAnsi"/>
          <w:sz w:val="22"/>
          <w:szCs w:val="22"/>
        </w:rPr>
        <w:t>the study</w:t>
      </w:r>
      <w:r w:rsidRPr="003A00B5">
        <w:rPr>
          <w:rFonts w:asciiTheme="minorHAnsi" w:hAnsiTheme="minorHAnsi" w:cstheme="minorHAnsi"/>
          <w:sz w:val="22"/>
          <w:szCs w:val="22"/>
        </w:rPr>
        <w:t xml:space="preserve"> starts. </w:t>
      </w:r>
      <w:r w:rsidR="00A930F7" w:rsidRPr="003A00B5">
        <w:rPr>
          <w:rFonts w:asciiTheme="minorHAnsi" w:hAnsiTheme="minorHAnsi" w:cstheme="minorHAnsi"/>
          <w:sz w:val="22"/>
          <w:szCs w:val="22"/>
        </w:rPr>
        <w:t>Th</w:t>
      </w:r>
      <w:r w:rsidR="006966FD" w:rsidRPr="003A00B5">
        <w:rPr>
          <w:rFonts w:asciiTheme="minorHAnsi" w:hAnsiTheme="minorHAnsi" w:cstheme="minorHAnsi"/>
          <w:sz w:val="22"/>
          <w:szCs w:val="22"/>
        </w:rPr>
        <w:t xml:space="preserve">e expectation </w:t>
      </w:r>
      <w:r w:rsidR="00A930F7" w:rsidRPr="003A00B5">
        <w:rPr>
          <w:rFonts w:asciiTheme="minorHAnsi" w:hAnsiTheme="minorHAnsi" w:cstheme="minorHAnsi"/>
          <w:sz w:val="22"/>
          <w:szCs w:val="22"/>
        </w:rPr>
        <w:t xml:space="preserve">is </w:t>
      </w:r>
      <w:r w:rsidR="006966FD" w:rsidRPr="003A00B5">
        <w:rPr>
          <w:rFonts w:asciiTheme="minorHAnsi" w:hAnsiTheme="minorHAnsi" w:cstheme="minorHAnsi"/>
          <w:sz w:val="22"/>
          <w:szCs w:val="22"/>
        </w:rPr>
        <w:t xml:space="preserve">that this </w:t>
      </w:r>
      <w:r w:rsidR="00A930F7" w:rsidRPr="003A00B5">
        <w:rPr>
          <w:rFonts w:asciiTheme="minorHAnsi" w:hAnsiTheme="minorHAnsi" w:cstheme="minorHAnsi"/>
          <w:sz w:val="22"/>
          <w:szCs w:val="22"/>
        </w:rPr>
        <w:t xml:space="preserve">inaugural </w:t>
      </w:r>
      <w:r w:rsidR="00D6032C" w:rsidRPr="003A00B5">
        <w:rPr>
          <w:rFonts w:asciiTheme="minorHAnsi" w:hAnsiTheme="minorHAnsi" w:cstheme="minorHAnsi"/>
          <w:sz w:val="22"/>
          <w:szCs w:val="22"/>
        </w:rPr>
        <w:t>DMOC</w:t>
      </w:r>
      <w:r w:rsidR="00A930F7" w:rsidRPr="003A00B5">
        <w:rPr>
          <w:rFonts w:asciiTheme="minorHAnsi" w:hAnsiTheme="minorHAnsi" w:cstheme="minorHAnsi"/>
          <w:sz w:val="22"/>
          <w:szCs w:val="22"/>
        </w:rPr>
        <w:t xml:space="preserve"> meeting will be convened in person and </w:t>
      </w:r>
      <w:r w:rsidR="006966FD" w:rsidRPr="003A00B5">
        <w:rPr>
          <w:rFonts w:asciiTheme="minorHAnsi" w:hAnsiTheme="minorHAnsi" w:cstheme="minorHAnsi"/>
          <w:sz w:val="22"/>
          <w:szCs w:val="22"/>
        </w:rPr>
        <w:t>will</w:t>
      </w:r>
      <w:r w:rsidR="00A930F7" w:rsidRPr="003A00B5">
        <w:rPr>
          <w:rFonts w:asciiTheme="minorHAnsi" w:hAnsiTheme="minorHAnsi" w:cstheme="minorHAnsi"/>
          <w:sz w:val="22"/>
          <w:szCs w:val="22"/>
        </w:rPr>
        <w:t xml:space="preserve"> be attended by all </w:t>
      </w:r>
      <w:r w:rsidR="00D6032C" w:rsidRPr="003A00B5">
        <w:rPr>
          <w:rFonts w:asciiTheme="minorHAnsi" w:hAnsiTheme="minorHAnsi" w:cstheme="minorHAnsi"/>
          <w:sz w:val="22"/>
          <w:szCs w:val="22"/>
        </w:rPr>
        <w:t>DMOC</w:t>
      </w:r>
      <w:r w:rsidR="00A930F7" w:rsidRPr="003A00B5">
        <w:rPr>
          <w:rFonts w:asciiTheme="minorHAnsi" w:hAnsiTheme="minorHAnsi" w:cstheme="minorHAnsi"/>
          <w:sz w:val="22"/>
          <w:szCs w:val="22"/>
        </w:rPr>
        <w:t xml:space="preserve"> members,</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00A930F7" w:rsidRPr="003A00B5">
        <w:rPr>
          <w:rFonts w:asciiTheme="minorHAnsi" w:hAnsiTheme="minorHAnsi" w:cstheme="minorHAnsi"/>
          <w:sz w:val="22"/>
          <w:szCs w:val="22"/>
        </w:rPr>
        <w:t>,</w:t>
      </w:r>
      <w:r w:rsidR="00FE60B2" w:rsidRPr="003A00B5">
        <w:rPr>
          <w:rFonts w:asciiTheme="minorHAnsi" w:hAnsiTheme="minorHAnsi" w:cstheme="minorHAnsi"/>
          <w:sz w:val="22"/>
          <w:szCs w:val="22"/>
        </w:rPr>
        <w:t xml:space="preserve"> and</w:t>
      </w:r>
      <w:r w:rsidR="00A930F7" w:rsidRPr="003A00B5">
        <w:rPr>
          <w:rFonts w:asciiTheme="minorHAnsi" w:hAnsiTheme="minorHAnsi" w:cstheme="minorHAnsi"/>
          <w:sz w:val="22"/>
          <w:szCs w:val="22"/>
        </w:rPr>
        <w:t xml:space="preserve"> the </w:t>
      </w:r>
      <w:r w:rsidR="00A564D2" w:rsidRPr="003A00B5">
        <w:rPr>
          <w:rFonts w:asciiTheme="minorHAnsi" w:hAnsiTheme="minorHAnsi" w:cstheme="minorHAnsi"/>
          <w:sz w:val="22"/>
          <w:szCs w:val="22"/>
        </w:rPr>
        <w:t>principal study investigators</w:t>
      </w:r>
      <w:r w:rsidR="00E702EE" w:rsidRPr="003A00B5">
        <w:rPr>
          <w:rFonts w:asciiTheme="minorHAnsi" w:hAnsiTheme="minorHAnsi" w:cstheme="minorHAnsi"/>
          <w:sz w:val="22"/>
          <w:szCs w:val="22"/>
        </w:rPr>
        <w:t xml:space="preserve">. </w:t>
      </w:r>
      <w:r w:rsidR="00A930F7" w:rsidRPr="003A00B5">
        <w:rPr>
          <w:rFonts w:asciiTheme="minorHAnsi" w:hAnsiTheme="minorHAnsi" w:cstheme="minorHAnsi"/>
          <w:sz w:val="22"/>
          <w:szCs w:val="22"/>
        </w:rPr>
        <w:t xml:space="preserve">Other </w:t>
      </w:r>
      <w:r w:rsidR="00FE60B2" w:rsidRPr="003A00B5">
        <w:rPr>
          <w:rFonts w:asciiTheme="minorHAnsi" w:hAnsiTheme="minorHAnsi" w:cstheme="minorHAnsi"/>
          <w:sz w:val="22"/>
          <w:szCs w:val="22"/>
        </w:rPr>
        <w:t>s</w:t>
      </w:r>
      <w:r w:rsidR="00A930F7" w:rsidRPr="003A00B5">
        <w:rPr>
          <w:rFonts w:asciiTheme="minorHAnsi" w:hAnsiTheme="minorHAnsi" w:cstheme="minorHAnsi"/>
          <w:sz w:val="22"/>
          <w:szCs w:val="22"/>
        </w:rPr>
        <w:t>tudy investigators</w:t>
      </w:r>
      <w:r w:rsidR="00FE60B2" w:rsidRPr="003A00B5">
        <w:rPr>
          <w:rFonts w:asciiTheme="minorHAnsi" w:hAnsiTheme="minorHAnsi" w:cstheme="minorHAnsi"/>
          <w:sz w:val="22"/>
          <w:szCs w:val="22"/>
        </w:rPr>
        <w:t xml:space="preserve"> or personnel</w:t>
      </w:r>
      <w:r w:rsidR="00A930F7" w:rsidRPr="003A00B5">
        <w:rPr>
          <w:rFonts w:asciiTheme="minorHAnsi" w:hAnsiTheme="minorHAnsi" w:cstheme="minorHAnsi"/>
          <w:sz w:val="22"/>
          <w:szCs w:val="22"/>
        </w:rPr>
        <w:t xml:space="preserve"> may be asked to attend by</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00A930F7" w:rsidRPr="003A00B5">
        <w:rPr>
          <w:rFonts w:asciiTheme="minorHAnsi" w:hAnsiTheme="minorHAnsi" w:cstheme="minorHAnsi"/>
          <w:sz w:val="22"/>
          <w:szCs w:val="22"/>
        </w:rPr>
        <w:t xml:space="preserve">. </w:t>
      </w:r>
    </w:p>
    <w:p w14:paraId="379299E2" w14:textId="77777777" w:rsidR="00A930F7" w:rsidRPr="003A00B5" w:rsidRDefault="00A930F7" w:rsidP="007D65AE">
      <w:pPr>
        <w:tabs>
          <w:tab w:val="left" w:pos="720"/>
          <w:tab w:val="left" w:pos="3600"/>
          <w:tab w:val="left" w:pos="7200"/>
        </w:tabs>
        <w:rPr>
          <w:rFonts w:asciiTheme="minorHAnsi" w:hAnsiTheme="minorHAnsi" w:cstheme="minorHAnsi"/>
          <w:sz w:val="22"/>
          <w:szCs w:val="22"/>
        </w:rPr>
      </w:pPr>
    </w:p>
    <w:p w14:paraId="717278BB" w14:textId="3EF27905" w:rsidR="00205ACA" w:rsidRPr="003A00B5" w:rsidRDefault="00205ACA" w:rsidP="007D65AE">
      <w:pPr>
        <w:tabs>
          <w:tab w:val="left" w:pos="720"/>
          <w:tab w:val="left" w:pos="3600"/>
          <w:tab w:val="left" w:pos="7200"/>
        </w:tabs>
        <w:rPr>
          <w:rFonts w:asciiTheme="minorHAnsi" w:hAnsiTheme="minorHAnsi" w:cstheme="minorHAnsi"/>
          <w:sz w:val="22"/>
          <w:szCs w:val="22"/>
        </w:rPr>
      </w:pPr>
      <w:r w:rsidRPr="003A00B5">
        <w:rPr>
          <w:rFonts w:asciiTheme="minorHAnsi" w:hAnsiTheme="minorHAnsi" w:cstheme="minorHAnsi"/>
          <w:sz w:val="22"/>
          <w:szCs w:val="22"/>
        </w:rPr>
        <w:t xml:space="preserve">In this first meeting, </w:t>
      </w:r>
      <w:r w:rsidR="00F50ACA" w:rsidRPr="003A00B5">
        <w:rPr>
          <w:rFonts w:asciiTheme="minorHAnsi" w:hAnsiTheme="minorHAnsi" w:cstheme="minorHAnsi"/>
          <w:sz w:val="22"/>
          <w:szCs w:val="22"/>
        </w:rPr>
        <w:t>the</w:t>
      </w:r>
      <w:r w:rsidR="00992875" w:rsidRPr="003A00B5">
        <w:rPr>
          <w:rFonts w:asciiTheme="minorHAnsi" w:hAnsiTheme="minorHAnsi" w:cstheme="minorHAnsi"/>
          <w:sz w:val="22"/>
          <w:szCs w:val="22"/>
        </w:rPr>
        <w:t xml:space="preserve"> summary statement, response to peer reviewers, </w:t>
      </w:r>
      <w:r w:rsidR="00F50ACA" w:rsidRPr="003A00B5">
        <w:rPr>
          <w:rFonts w:asciiTheme="minorHAnsi" w:hAnsiTheme="minorHAnsi" w:cstheme="minorHAnsi"/>
          <w:sz w:val="22"/>
          <w:szCs w:val="22"/>
        </w:rPr>
        <w:t>study</w:t>
      </w:r>
      <w:r w:rsidRPr="003A00B5">
        <w:rPr>
          <w:rFonts w:asciiTheme="minorHAnsi" w:hAnsiTheme="minorHAnsi" w:cstheme="minorHAnsi"/>
          <w:sz w:val="22"/>
          <w:szCs w:val="22"/>
        </w:rPr>
        <w:t xml:space="preserve"> protocol</w:t>
      </w:r>
      <w:r w:rsidR="00C064AE" w:rsidRPr="003A00B5">
        <w:rPr>
          <w:rFonts w:asciiTheme="minorHAnsi" w:hAnsiTheme="minorHAnsi" w:cstheme="minorHAnsi"/>
          <w:sz w:val="22"/>
          <w:szCs w:val="22"/>
        </w:rPr>
        <w:t xml:space="preserve"> and Manual of Procedures</w:t>
      </w:r>
      <w:r w:rsidRPr="003A00B5">
        <w:rPr>
          <w:rFonts w:asciiTheme="minorHAnsi" w:hAnsiTheme="minorHAnsi" w:cstheme="minorHAnsi"/>
          <w:sz w:val="22"/>
          <w:szCs w:val="22"/>
        </w:rPr>
        <w:t xml:space="preserve"> </w:t>
      </w:r>
      <w:r w:rsidR="004E38D2" w:rsidRPr="003A00B5">
        <w:rPr>
          <w:rFonts w:asciiTheme="minorHAnsi" w:hAnsiTheme="minorHAnsi" w:cstheme="minorHAnsi"/>
          <w:sz w:val="22"/>
          <w:szCs w:val="22"/>
        </w:rPr>
        <w:t xml:space="preserve">and attending study documents </w:t>
      </w:r>
      <w:r w:rsidRPr="003A00B5">
        <w:rPr>
          <w:rFonts w:asciiTheme="minorHAnsi" w:hAnsiTheme="minorHAnsi" w:cstheme="minorHAnsi"/>
          <w:sz w:val="22"/>
          <w:szCs w:val="22"/>
        </w:rPr>
        <w:t>will be reviewed as required by</w:t>
      </w:r>
      <w:r w:rsidR="00D47F8F">
        <w:rPr>
          <w:rFonts w:asciiTheme="minorHAnsi" w:hAnsiTheme="minorHAnsi" w:cstheme="minorHAnsi"/>
          <w:sz w:val="22"/>
          <w:szCs w:val="22"/>
        </w:rPr>
        <w:t xml:space="preserve"> the NEI</w:t>
      </w:r>
      <w:r w:rsidRPr="003A00B5">
        <w:rPr>
          <w:rFonts w:asciiTheme="minorHAnsi" w:hAnsiTheme="minorHAnsi" w:cstheme="minorHAnsi"/>
          <w:sz w:val="22"/>
          <w:szCs w:val="22"/>
        </w:rPr>
        <w:t xml:space="preserve"> guidelines</w:t>
      </w:r>
      <w:r w:rsidR="00C064AE" w:rsidRPr="003A00B5">
        <w:rPr>
          <w:rFonts w:asciiTheme="minorHAnsi" w:hAnsiTheme="minorHAnsi" w:cstheme="minorHAnsi"/>
          <w:sz w:val="22"/>
          <w:szCs w:val="22"/>
        </w:rPr>
        <w:t>.</w:t>
      </w:r>
      <w:r w:rsidR="008B69C3" w:rsidRPr="003A00B5">
        <w:rPr>
          <w:rFonts w:asciiTheme="minorHAnsi" w:hAnsiTheme="minorHAnsi" w:cstheme="minorHAnsi"/>
          <w:sz w:val="22"/>
          <w:szCs w:val="22"/>
        </w:rPr>
        <w:t xml:space="preserve"> </w:t>
      </w:r>
      <w:r w:rsidR="00C064AE" w:rsidRPr="003A00B5">
        <w:rPr>
          <w:rFonts w:asciiTheme="minorHAnsi" w:hAnsiTheme="minorHAnsi" w:cstheme="minorHAnsi"/>
          <w:sz w:val="22"/>
          <w:szCs w:val="22"/>
        </w:rPr>
        <w:t>T</w:t>
      </w:r>
      <w:r w:rsidRPr="003A00B5">
        <w:rPr>
          <w:rFonts w:asciiTheme="minorHAnsi" w:hAnsiTheme="minorHAnsi" w:cstheme="minorHAnsi"/>
          <w:sz w:val="22"/>
          <w:szCs w:val="22"/>
        </w:rPr>
        <w:t xml:space="preserve">he </w:t>
      </w:r>
      <w:r w:rsidR="00790947" w:rsidRPr="003A00B5">
        <w:rPr>
          <w:rFonts w:asciiTheme="minorHAnsi" w:hAnsiTheme="minorHAnsi" w:cstheme="minorHAnsi"/>
          <w:sz w:val="22"/>
          <w:szCs w:val="22"/>
        </w:rPr>
        <w:t>contents of the DM</w:t>
      </w:r>
      <w:r w:rsidR="000F510B" w:rsidRPr="003A00B5">
        <w:rPr>
          <w:rFonts w:asciiTheme="minorHAnsi" w:hAnsiTheme="minorHAnsi" w:cstheme="minorHAnsi"/>
          <w:sz w:val="22"/>
          <w:szCs w:val="22"/>
        </w:rPr>
        <w:t>OC</w:t>
      </w:r>
      <w:r w:rsidR="00790947" w:rsidRPr="003A00B5">
        <w:rPr>
          <w:rFonts w:asciiTheme="minorHAnsi" w:hAnsiTheme="minorHAnsi" w:cstheme="minorHAnsi"/>
          <w:sz w:val="22"/>
          <w:szCs w:val="22"/>
        </w:rPr>
        <w:t xml:space="preserve"> Charter will be reviewed and </w:t>
      </w:r>
      <w:r w:rsidRPr="003A00B5">
        <w:rPr>
          <w:rFonts w:asciiTheme="minorHAnsi" w:hAnsiTheme="minorHAnsi" w:cstheme="minorHAnsi"/>
          <w:sz w:val="22"/>
          <w:szCs w:val="22"/>
        </w:rPr>
        <w:t xml:space="preserve">standard operating procedures for the role and functioning of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will be discussed</w:t>
      </w:r>
      <w:r w:rsidR="00790947" w:rsidRPr="003A00B5">
        <w:rPr>
          <w:rFonts w:asciiTheme="minorHAnsi" w:hAnsiTheme="minorHAnsi" w:cstheme="minorHAnsi"/>
          <w:sz w:val="22"/>
          <w:szCs w:val="22"/>
        </w:rPr>
        <w:t>.</w:t>
      </w:r>
      <w:r w:rsidR="008B69C3" w:rsidRPr="003A00B5">
        <w:rPr>
          <w:rFonts w:asciiTheme="minorHAnsi" w:hAnsiTheme="minorHAnsi" w:cstheme="minorHAnsi"/>
          <w:sz w:val="22"/>
          <w:szCs w:val="22"/>
        </w:rPr>
        <w:t xml:space="preserve"> </w:t>
      </w:r>
      <w:r w:rsidR="00757120" w:rsidRPr="003A00B5">
        <w:rPr>
          <w:rFonts w:asciiTheme="minorHAnsi" w:hAnsiTheme="minorHAnsi" w:cstheme="minorHAnsi"/>
          <w:sz w:val="22"/>
          <w:szCs w:val="22"/>
        </w:rPr>
        <w:t>Other topics for discussion include the:</w:t>
      </w:r>
      <w:r w:rsidRPr="003A00B5">
        <w:rPr>
          <w:rFonts w:asciiTheme="minorHAnsi" w:hAnsiTheme="minorHAnsi" w:cstheme="minorHAnsi"/>
          <w:sz w:val="22"/>
          <w:szCs w:val="22"/>
        </w:rPr>
        <w:t xml:space="preserve"> format and content of Open and Closed </w:t>
      </w:r>
      <w:r w:rsidR="00992875" w:rsidRPr="003A00B5">
        <w:rPr>
          <w:rFonts w:asciiTheme="minorHAnsi" w:hAnsiTheme="minorHAnsi" w:cstheme="minorHAnsi"/>
          <w:sz w:val="22"/>
          <w:szCs w:val="22"/>
        </w:rPr>
        <w:t>Executive sessions</w:t>
      </w:r>
      <w:r w:rsidR="00757120" w:rsidRPr="003A00B5">
        <w:rPr>
          <w:rFonts w:asciiTheme="minorHAnsi" w:hAnsiTheme="minorHAnsi" w:cstheme="minorHAnsi"/>
          <w:sz w:val="22"/>
          <w:szCs w:val="22"/>
        </w:rPr>
        <w:t>;</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statistical analysis plan</w:t>
      </w:r>
      <w:r w:rsidR="00757120" w:rsidRPr="003A00B5">
        <w:rPr>
          <w:rFonts w:asciiTheme="minorHAnsi" w:hAnsiTheme="minorHAnsi" w:cstheme="minorHAnsi"/>
          <w:sz w:val="22"/>
          <w:szCs w:val="22"/>
        </w:rPr>
        <w:t>;</w:t>
      </w:r>
      <w:r w:rsidRPr="003A00B5">
        <w:rPr>
          <w:rFonts w:asciiTheme="minorHAnsi" w:hAnsiTheme="minorHAnsi" w:cstheme="minorHAnsi"/>
          <w:sz w:val="22"/>
          <w:szCs w:val="22"/>
        </w:rPr>
        <w:t xml:space="preserve"> and</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plan for</w:t>
      </w:r>
      <w:r w:rsidR="00757120" w:rsidRPr="003A00B5">
        <w:rPr>
          <w:rFonts w:asciiTheme="minorHAnsi" w:hAnsiTheme="minorHAnsi" w:cstheme="minorHAnsi"/>
          <w:sz w:val="22"/>
          <w:szCs w:val="22"/>
        </w:rPr>
        <w:t xml:space="preserve"> dealing with participant safety issues </w:t>
      </w:r>
      <w:r w:rsidR="00EA2753" w:rsidRPr="003A00B5">
        <w:rPr>
          <w:rFonts w:asciiTheme="minorHAnsi" w:hAnsiTheme="minorHAnsi" w:cstheme="minorHAnsi"/>
          <w:sz w:val="22"/>
          <w:szCs w:val="22"/>
        </w:rPr>
        <w:t xml:space="preserve">including </w:t>
      </w:r>
      <w:r w:rsidR="00757120" w:rsidRPr="003A00B5">
        <w:rPr>
          <w:rFonts w:asciiTheme="minorHAnsi" w:hAnsiTheme="minorHAnsi" w:cstheme="minorHAnsi"/>
          <w:sz w:val="22"/>
          <w:szCs w:val="22"/>
        </w:rPr>
        <w:t>making care</w:t>
      </w:r>
      <w:r w:rsidR="003037FB" w:rsidRPr="003A00B5">
        <w:rPr>
          <w:rFonts w:asciiTheme="minorHAnsi" w:hAnsiTheme="minorHAnsi" w:cstheme="minorHAnsi"/>
          <w:sz w:val="22"/>
          <w:szCs w:val="22"/>
        </w:rPr>
        <w:t xml:space="preserve"> referr</w:t>
      </w:r>
      <w:r w:rsidR="00757120" w:rsidRPr="003A00B5">
        <w:rPr>
          <w:rFonts w:asciiTheme="minorHAnsi" w:hAnsiTheme="minorHAnsi" w:cstheme="minorHAnsi"/>
          <w:sz w:val="22"/>
          <w:szCs w:val="22"/>
        </w:rPr>
        <w:t xml:space="preserve">als as </w:t>
      </w:r>
      <w:r w:rsidR="00EA2753" w:rsidRPr="003A00B5">
        <w:rPr>
          <w:rFonts w:asciiTheme="minorHAnsi" w:hAnsiTheme="minorHAnsi" w:cstheme="minorHAnsi"/>
          <w:sz w:val="22"/>
          <w:szCs w:val="22"/>
        </w:rPr>
        <w:t>warranted.</w:t>
      </w:r>
    </w:p>
    <w:p w14:paraId="4F8E8961" w14:textId="77777777" w:rsidR="00205ACA" w:rsidRPr="003A00B5" w:rsidRDefault="00205ACA" w:rsidP="007D65AE">
      <w:pPr>
        <w:numPr>
          <w:ilvl w:val="12"/>
          <w:numId w:val="0"/>
        </w:numPr>
        <w:rPr>
          <w:rFonts w:asciiTheme="minorHAnsi" w:hAnsiTheme="minorHAnsi" w:cstheme="minorHAnsi"/>
          <w:sz w:val="22"/>
          <w:szCs w:val="22"/>
        </w:rPr>
      </w:pPr>
    </w:p>
    <w:p w14:paraId="2A393A5D" w14:textId="1C0034D3" w:rsidR="00205ACA" w:rsidRPr="003A00B5" w:rsidRDefault="008B69C3" w:rsidP="007D65AE">
      <w:pPr>
        <w:overflowPunct w:val="0"/>
        <w:autoSpaceDE w:val="0"/>
        <w:autoSpaceDN w:val="0"/>
        <w:adjustRightInd w:val="0"/>
        <w:textAlignment w:val="baseline"/>
        <w:rPr>
          <w:rFonts w:asciiTheme="minorHAnsi" w:hAnsiTheme="minorHAnsi" w:cstheme="minorHAnsi"/>
          <w:b/>
          <w:sz w:val="22"/>
          <w:szCs w:val="22"/>
        </w:rPr>
      </w:pPr>
      <w:r w:rsidRPr="003A00B5">
        <w:rPr>
          <w:rFonts w:asciiTheme="minorHAnsi" w:hAnsiTheme="minorHAnsi" w:cstheme="minorHAnsi"/>
          <w:b/>
          <w:sz w:val="22"/>
          <w:szCs w:val="22"/>
        </w:rPr>
        <w:t xml:space="preserve">4.2.1. </w:t>
      </w:r>
      <w:r w:rsidR="007C41B6" w:rsidRPr="003A00B5">
        <w:rPr>
          <w:rFonts w:asciiTheme="minorHAnsi" w:hAnsiTheme="minorHAnsi" w:cstheme="minorHAnsi"/>
          <w:b/>
          <w:sz w:val="22"/>
          <w:szCs w:val="22"/>
        </w:rPr>
        <w:t xml:space="preserve">Closed Executive </w:t>
      </w:r>
      <w:r w:rsidR="00205ACA" w:rsidRPr="003A00B5">
        <w:rPr>
          <w:rFonts w:asciiTheme="minorHAnsi" w:hAnsiTheme="minorHAnsi" w:cstheme="minorHAnsi"/>
          <w:b/>
          <w:sz w:val="22"/>
          <w:szCs w:val="22"/>
        </w:rPr>
        <w:t>Session</w:t>
      </w:r>
    </w:p>
    <w:p w14:paraId="7080B961" w14:textId="77777777" w:rsidR="00205ACA" w:rsidRPr="003A00B5" w:rsidRDefault="00205ACA" w:rsidP="007D65AE">
      <w:pPr>
        <w:numPr>
          <w:ilvl w:val="12"/>
          <w:numId w:val="0"/>
        </w:numPr>
        <w:rPr>
          <w:rFonts w:asciiTheme="minorHAnsi" w:hAnsiTheme="minorHAnsi" w:cstheme="minorHAnsi"/>
          <w:sz w:val="22"/>
          <w:szCs w:val="22"/>
        </w:rPr>
      </w:pPr>
    </w:p>
    <w:p w14:paraId="210E3F0B" w14:textId="54063605" w:rsidR="007C41B6" w:rsidRPr="003A00B5" w:rsidRDefault="00EA2753"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DMOC</w:t>
      </w:r>
      <w:r w:rsidR="007C41B6" w:rsidRPr="003A00B5">
        <w:rPr>
          <w:rFonts w:asciiTheme="minorHAnsi" w:hAnsiTheme="minorHAnsi" w:cstheme="minorHAnsi"/>
          <w:sz w:val="22"/>
          <w:szCs w:val="22"/>
        </w:rPr>
        <w:t xml:space="preserve"> meeting</w:t>
      </w:r>
      <w:r w:rsidRPr="003A00B5">
        <w:rPr>
          <w:rFonts w:asciiTheme="minorHAnsi" w:hAnsiTheme="minorHAnsi" w:cstheme="minorHAnsi"/>
          <w:sz w:val="22"/>
          <w:szCs w:val="22"/>
        </w:rPr>
        <w:t>s</w:t>
      </w:r>
      <w:r w:rsidR="007C41B6" w:rsidRPr="003A00B5">
        <w:rPr>
          <w:rFonts w:asciiTheme="minorHAnsi" w:hAnsiTheme="minorHAnsi" w:cstheme="minorHAnsi"/>
          <w:sz w:val="22"/>
          <w:szCs w:val="22"/>
        </w:rPr>
        <w:t xml:space="preserve"> will </w:t>
      </w:r>
      <w:r w:rsidR="00D200E5" w:rsidRPr="003A00B5">
        <w:rPr>
          <w:rFonts w:asciiTheme="minorHAnsi" w:hAnsiTheme="minorHAnsi" w:cstheme="minorHAnsi"/>
          <w:sz w:val="22"/>
          <w:szCs w:val="22"/>
        </w:rPr>
        <w:t xml:space="preserve">typically </w:t>
      </w:r>
      <w:r w:rsidR="007C41B6" w:rsidRPr="003A00B5">
        <w:rPr>
          <w:rFonts w:asciiTheme="minorHAnsi" w:hAnsiTheme="minorHAnsi" w:cstheme="minorHAnsi"/>
          <w:sz w:val="22"/>
          <w:szCs w:val="22"/>
        </w:rPr>
        <w:t>begin and end with a closed executive session attended by all voting members of the DMOC and</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007C41B6" w:rsidRPr="003A00B5">
        <w:rPr>
          <w:rFonts w:asciiTheme="minorHAnsi" w:hAnsiTheme="minorHAnsi" w:cstheme="minorHAnsi"/>
          <w:sz w:val="22"/>
          <w:szCs w:val="22"/>
        </w:rPr>
        <w:t xml:space="preserve">. At the end of the closed executive session the DMOC Chair will verbally communicate the recommendations of the Committee to the study investigators. </w:t>
      </w:r>
    </w:p>
    <w:p w14:paraId="79A3EED4" w14:textId="77777777" w:rsidR="007C41B6" w:rsidRPr="003A00B5" w:rsidRDefault="007C41B6" w:rsidP="007D65AE">
      <w:pPr>
        <w:numPr>
          <w:ilvl w:val="12"/>
          <w:numId w:val="0"/>
        </w:numPr>
        <w:rPr>
          <w:rFonts w:asciiTheme="minorHAnsi" w:hAnsiTheme="minorHAnsi" w:cstheme="minorHAnsi"/>
          <w:sz w:val="22"/>
          <w:szCs w:val="22"/>
        </w:rPr>
      </w:pPr>
    </w:p>
    <w:p w14:paraId="3B9D2D26" w14:textId="13657AA2" w:rsidR="00205ACA" w:rsidRPr="003A00B5" w:rsidRDefault="008B69C3" w:rsidP="007D65AE">
      <w:pPr>
        <w:overflowPunct w:val="0"/>
        <w:autoSpaceDE w:val="0"/>
        <w:autoSpaceDN w:val="0"/>
        <w:adjustRightInd w:val="0"/>
        <w:textAlignment w:val="baseline"/>
        <w:rPr>
          <w:rFonts w:asciiTheme="minorHAnsi" w:hAnsiTheme="minorHAnsi" w:cstheme="minorHAnsi"/>
          <w:b/>
          <w:sz w:val="22"/>
          <w:szCs w:val="22"/>
        </w:rPr>
      </w:pPr>
      <w:r w:rsidRPr="003A00B5">
        <w:rPr>
          <w:rFonts w:asciiTheme="minorHAnsi" w:hAnsiTheme="minorHAnsi" w:cstheme="minorHAnsi"/>
          <w:b/>
          <w:sz w:val="22"/>
          <w:szCs w:val="22"/>
        </w:rPr>
        <w:t xml:space="preserve">4.2.2. </w:t>
      </w:r>
      <w:r w:rsidR="00B31F04" w:rsidRPr="003A00B5">
        <w:rPr>
          <w:rFonts w:asciiTheme="minorHAnsi" w:hAnsiTheme="minorHAnsi" w:cstheme="minorHAnsi"/>
          <w:b/>
          <w:sz w:val="22"/>
          <w:szCs w:val="22"/>
        </w:rPr>
        <w:t xml:space="preserve">Open </w:t>
      </w:r>
      <w:r w:rsidR="00205ACA" w:rsidRPr="003A00B5">
        <w:rPr>
          <w:rFonts w:asciiTheme="minorHAnsi" w:hAnsiTheme="minorHAnsi" w:cstheme="minorHAnsi"/>
          <w:b/>
          <w:sz w:val="22"/>
          <w:szCs w:val="22"/>
        </w:rPr>
        <w:t>Session</w:t>
      </w:r>
    </w:p>
    <w:p w14:paraId="17D9DDD4" w14:textId="77777777" w:rsidR="00205ACA" w:rsidRPr="003A00B5" w:rsidRDefault="00205ACA" w:rsidP="007D65AE">
      <w:pPr>
        <w:numPr>
          <w:ilvl w:val="12"/>
          <w:numId w:val="0"/>
        </w:numPr>
        <w:rPr>
          <w:rFonts w:asciiTheme="minorHAnsi" w:hAnsiTheme="minorHAnsi" w:cstheme="minorHAnsi"/>
          <w:sz w:val="22"/>
          <w:szCs w:val="22"/>
        </w:rPr>
      </w:pPr>
    </w:p>
    <w:p w14:paraId="28429839" w14:textId="500331BE" w:rsidR="007C41B6" w:rsidRPr="003A00B5" w:rsidRDefault="007C41B6"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The open sessions may be attended by DMOC voting members, the study leadership and</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Pr="003A00B5">
        <w:rPr>
          <w:rFonts w:asciiTheme="minorHAnsi" w:hAnsiTheme="minorHAnsi" w:cstheme="minorHAnsi"/>
          <w:sz w:val="22"/>
          <w:szCs w:val="22"/>
        </w:rPr>
        <w:t>. The DMOC Chair may ask other members of the Study to attend, as applicable, e.g., the Principal Investigator of the Reading Centers.</w:t>
      </w:r>
    </w:p>
    <w:p w14:paraId="1DD6968E" w14:textId="77777777" w:rsidR="007C41B6" w:rsidRPr="003A00B5" w:rsidRDefault="007C41B6" w:rsidP="007D65AE">
      <w:pPr>
        <w:numPr>
          <w:ilvl w:val="12"/>
          <w:numId w:val="0"/>
        </w:numPr>
        <w:rPr>
          <w:rFonts w:asciiTheme="minorHAnsi" w:hAnsiTheme="minorHAnsi" w:cstheme="minorHAnsi"/>
          <w:sz w:val="22"/>
          <w:szCs w:val="22"/>
        </w:rPr>
      </w:pPr>
    </w:p>
    <w:p w14:paraId="4C5A82E0" w14:textId="00340C92" w:rsidR="007C41B6" w:rsidRPr="003A00B5" w:rsidRDefault="007C41B6"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Appropriate topics for presentation and discussion include:</w:t>
      </w:r>
    </w:p>
    <w:p w14:paraId="475BBB8B" w14:textId="77777777"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Update on study progress</w:t>
      </w:r>
    </w:p>
    <w:p w14:paraId="25369A1D" w14:textId="5F11F6E6"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Recruitment: overall and by site</w:t>
      </w:r>
    </w:p>
    <w:p w14:paraId="6B34CA19" w14:textId="4F7FA863"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Plans for future recruitment</w:t>
      </w:r>
    </w:p>
    <w:p w14:paraId="633A058F" w14:textId="466476EC"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Visit completion: overall and by</w:t>
      </w:r>
      <w:r w:rsidR="008469E1" w:rsidRPr="003A00B5">
        <w:rPr>
          <w:rFonts w:asciiTheme="minorHAnsi" w:hAnsiTheme="minorHAnsi" w:cstheme="minorHAnsi"/>
          <w:sz w:val="22"/>
          <w:szCs w:val="22"/>
        </w:rPr>
        <w:t xml:space="preserve"> </w:t>
      </w:r>
      <w:r w:rsidRPr="003A00B5">
        <w:rPr>
          <w:rFonts w:asciiTheme="minorHAnsi" w:hAnsiTheme="minorHAnsi" w:cstheme="minorHAnsi"/>
          <w:sz w:val="22"/>
          <w:szCs w:val="22"/>
        </w:rPr>
        <w:t>site</w:t>
      </w:r>
    </w:p>
    <w:p w14:paraId="43F42F1E" w14:textId="6F6BD014"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Summary of pa</w:t>
      </w:r>
      <w:r w:rsidR="00EA2753" w:rsidRPr="003A00B5">
        <w:rPr>
          <w:rFonts w:asciiTheme="minorHAnsi" w:hAnsiTheme="minorHAnsi" w:cstheme="minorHAnsi"/>
          <w:sz w:val="22"/>
          <w:szCs w:val="22"/>
        </w:rPr>
        <w:t>rticipant</w:t>
      </w:r>
      <w:r w:rsidRPr="003A00B5">
        <w:rPr>
          <w:rFonts w:asciiTheme="minorHAnsi" w:hAnsiTheme="minorHAnsi" w:cstheme="minorHAnsi"/>
          <w:sz w:val="22"/>
          <w:szCs w:val="22"/>
        </w:rPr>
        <w:t xml:space="preserve"> status: overall and by site</w:t>
      </w:r>
    </w:p>
    <w:p w14:paraId="09C06885" w14:textId="161A819C"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Ineligible pa</w:t>
      </w:r>
      <w:r w:rsidR="00EA2753" w:rsidRPr="003A00B5">
        <w:rPr>
          <w:rFonts w:asciiTheme="minorHAnsi" w:hAnsiTheme="minorHAnsi" w:cstheme="minorHAnsi"/>
          <w:sz w:val="22"/>
          <w:szCs w:val="22"/>
        </w:rPr>
        <w:t>rticipants</w:t>
      </w:r>
      <w:r w:rsidRPr="003A00B5">
        <w:rPr>
          <w:rFonts w:asciiTheme="minorHAnsi" w:hAnsiTheme="minorHAnsi" w:cstheme="minorHAnsi"/>
          <w:sz w:val="22"/>
          <w:szCs w:val="22"/>
        </w:rPr>
        <w:t xml:space="preserve"> by site</w:t>
      </w:r>
    </w:p>
    <w:p w14:paraId="357668E5" w14:textId="0FA402B1"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Compliance with study protocols</w:t>
      </w:r>
      <w:r w:rsidR="005F40B3" w:rsidRPr="003A00B5">
        <w:rPr>
          <w:rFonts w:asciiTheme="minorHAnsi" w:hAnsiTheme="minorHAnsi" w:cstheme="minorHAnsi"/>
          <w:sz w:val="22"/>
          <w:szCs w:val="22"/>
        </w:rPr>
        <w:t xml:space="preserve"> and deviations by </w:t>
      </w:r>
      <w:r w:rsidR="00D200E5" w:rsidRPr="003A00B5">
        <w:rPr>
          <w:rFonts w:asciiTheme="minorHAnsi" w:hAnsiTheme="minorHAnsi" w:cstheme="minorHAnsi"/>
          <w:sz w:val="22"/>
          <w:szCs w:val="22"/>
        </w:rPr>
        <w:t>site</w:t>
      </w:r>
    </w:p>
    <w:p w14:paraId="76108592" w14:textId="10B64183"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 xml:space="preserve">Performance measures, including data quality and timeliness, operations of the Coordinating Center, </w:t>
      </w:r>
      <w:r w:rsidR="006E3656" w:rsidRPr="003A00B5">
        <w:rPr>
          <w:rFonts w:asciiTheme="minorHAnsi" w:hAnsiTheme="minorHAnsi" w:cstheme="minorHAnsi"/>
          <w:sz w:val="22"/>
          <w:szCs w:val="22"/>
        </w:rPr>
        <w:t xml:space="preserve">Central Reading Centers including </w:t>
      </w:r>
      <w:r w:rsidRPr="003A00B5">
        <w:rPr>
          <w:rFonts w:asciiTheme="minorHAnsi" w:hAnsiTheme="minorHAnsi" w:cstheme="minorHAnsi"/>
          <w:sz w:val="22"/>
          <w:szCs w:val="22"/>
        </w:rPr>
        <w:t>OCT and Photograph</w:t>
      </w:r>
      <w:r w:rsidR="008469E1" w:rsidRPr="003A00B5">
        <w:rPr>
          <w:rFonts w:asciiTheme="minorHAnsi" w:hAnsiTheme="minorHAnsi" w:cstheme="minorHAnsi"/>
          <w:sz w:val="22"/>
          <w:szCs w:val="22"/>
        </w:rPr>
        <w:t>ic</w:t>
      </w:r>
      <w:r w:rsidRPr="003A00B5">
        <w:rPr>
          <w:rFonts w:asciiTheme="minorHAnsi" w:hAnsiTheme="minorHAnsi" w:cstheme="minorHAnsi"/>
          <w:sz w:val="22"/>
          <w:szCs w:val="22"/>
        </w:rPr>
        <w:t xml:space="preserve"> Reading Center</w:t>
      </w:r>
      <w:r w:rsidR="008469E1" w:rsidRPr="003A00B5">
        <w:rPr>
          <w:rFonts w:asciiTheme="minorHAnsi" w:hAnsiTheme="minorHAnsi" w:cstheme="minorHAnsi"/>
          <w:sz w:val="22"/>
          <w:szCs w:val="22"/>
        </w:rPr>
        <w:t>s</w:t>
      </w:r>
      <w:r w:rsidR="00D47F8F">
        <w:rPr>
          <w:rFonts w:asciiTheme="minorHAnsi" w:hAnsiTheme="minorHAnsi" w:cstheme="minorHAnsi"/>
          <w:sz w:val="22"/>
          <w:szCs w:val="22"/>
        </w:rPr>
        <w:t xml:space="preserve">, </w:t>
      </w:r>
      <w:r w:rsidR="006E3656" w:rsidRPr="003A00B5">
        <w:rPr>
          <w:rFonts w:asciiTheme="minorHAnsi" w:hAnsiTheme="minorHAnsi" w:cstheme="minorHAnsi"/>
          <w:sz w:val="22"/>
          <w:szCs w:val="22"/>
        </w:rPr>
        <w:t>as</w:t>
      </w:r>
      <w:r w:rsidRPr="003A00B5">
        <w:rPr>
          <w:rFonts w:asciiTheme="minorHAnsi" w:hAnsiTheme="minorHAnsi" w:cstheme="minorHAnsi"/>
          <w:sz w:val="22"/>
          <w:szCs w:val="22"/>
        </w:rPr>
        <w:t xml:space="preserve"> applicable</w:t>
      </w:r>
    </w:p>
    <w:p w14:paraId="34A36FCF" w14:textId="77777777" w:rsidR="000F510B" w:rsidRPr="003A00B5" w:rsidRDefault="0089207F"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P</w:t>
      </w:r>
      <w:r w:rsidR="007C41B6" w:rsidRPr="003A00B5">
        <w:rPr>
          <w:rFonts w:asciiTheme="minorHAnsi" w:hAnsiTheme="minorHAnsi" w:cstheme="minorHAnsi"/>
          <w:sz w:val="22"/>
          <w:szCs w:val="22"/>
        </w:rPr>
        <w:t>articipant data</w:t>
      </w:r>
    </w:p>
    <w:p w14:paraId="5FDBD722" w14:textId="488515D5" w:rsidR="007C41B6" w:rsidRPr="003A00B5" w:rsidRDefault="007C41B6" w:rsidP="007D65AE">
      <w:pPr>
        <w:pStyle w:val="ListParagraph"/>
        <w:numPr>
          <w:ilvl w:val="0"/>
          <w:numId w:val="4"/>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 xml:space="preserve">Other topics requiring DMOC members’ </w:t>
      </w:r>
      <w:r w:rsidR="0089207F" w:rsidRPr="003A00B5">
        <w:rPr>
          <w:rFonts w:asciiTheme="minorHAnsi" w:hAnsiTheme="minorHAnsi" w:cstheme="minorHAnsi"/>
          <w:sz w:val="22"/>
          <w:szCs w:val="22"/>
        </w:rPr>
        <w:t>input</w:t>
      </w:r>
    </w:p>
    <w:p w14:paraId="7C8227ED" w14:textId="77777777" w:rsidR="007C41B6" w:rsidRPr="003A00B5" w:rsidRDefault="007C41B6" w:rsidP="007D65AE">
      <w:pPr>
        <w:numPr>
          <w:ilvl w:val="12"/>
          <w:numId w:val="0"/>
        </w:numPr>
        <w:rPr>
          <w:rFonts w:asciiTheme="minorHAnsi" w:hAnsiTheme="minorHAnsi" w:cstheme="minorHAnsi"/>
          <w:sz w:val="22"/>
          <w:szCs w:val="22"/>
        </w:rPr>
      </w:pPr>
    </w:p>
    <w:p w14:paraId="49F5C313" w14:textId="3C8A9F98" w:rsidR="00205ACA" w:rsidRPr="003A00B5" w:rsidRDefault="00205ACA" w:rsidP="007D65AE">
      <w:pPr>
        <w:pStyle w:val="ListParagraph"/>
        <w:numPr>
          <w:ilvl w:val="1"/>
          <w:numId w:val="8"/>
        </w:numPr>
        <w:overflowPunct w:val="0"/>
        <w:autoSpaceDE w:val="0"/>
        <w:autoSpaceDN w:val="0"/>
        <w:adjustRightInd w:val="0"/>
        <w:textAlignment w:val="baseline"/>
        <w:rPr>
          <w:rFonts w:asciiTheme="minorHAnsi" w:hAnsiTheme="minorHAnsi" w:cstheme="minorHAnsi"/>
          <w:b/>
          <w:sz w:val="22"/>
          <w:szCs w:val="22"/>
        </w:rPr>
      </w:pPr>
      <w:r w:rsidRPr="003A00B5">
        <w:rPr>
          <w:rFonts w:asciiTheme="minorHAnsi" w:hAnsiTheme="minorHAnsi" w:cstheme="minorHAnsi"/>
          <w:b/>
          <w:sz w:val="22"/>
          <w:szCs w:val="22"/>
        </w:rPr>
        <w:t>Voting</w:t>
      </w:r>
      <w:r w:rsidR="000C616C" w:rsidRPr="003A00B5">
        <w:rPr>
          <w:rFonts w:asciiTheme="minorHAnsi" w:hAnsiTheme="minorHAnsi" w:cstheme="minorHAnsi"/>
          <w:b/>
          <w:sz w:val="22"/>
          <w:szCs w:val="22"/>
        </w:rPr>
        <w:t xml:space="preserve"> and Quorum</w:t>
      </w:r>
    </w:p>
    <w:p w14:paraId="74498D1C" w14:textId="5A1F6697" w:rsidR="00205ACA" w:rsidRPr="003A00B5" w:rsidRDefault="008B69C3" w:rsidP="007D65AE">
      <w:pPr>
        <w:pStyle w:val="OmniPage1294"/>
        <w:spacing w:line="240" w:lineRule="auto"/>
        <w:ind w:right="0" w:firstLine="0"/>
        <w:rPr>
          <w:rFonts w:asciiTheme="minorHAnsi" w:hAnsiTheme="minorHAnsi" w:cstheme="minorHAnsi"/>
          <w:noProof w:val="0"/>
          <w:szCs w:val="22"/>
        </w:rPr>
      </w:pPr>
      <w:r w:rsidRPr="003A00B5">
        <w:rPr>
          <w:rFonts w:asciiTheme="minorHAnsi" w:hAnsiTheme="minorHAnsi" w:cstheme="minorHAnsi"/>
          <w:noProof w:val="0"/>
          <w:szCs w:val="22"/>
        </w:rPr>
        <w:t xml:space="preserve"> </w:t>
      </w:r>
    </w:p>
    <w:p w14:paraId="4EFED5FE" w14:textId="1991093B" w:rsidR="007C41B6" w:rsidRPr="003A00B5" w:rsidRDefault="007C41B6"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The DMOC should strive to achieve consensus in formulating specific study recommendations. Among those members present, a simple majority vote will define agreement for DMOC recommendations; dissenting and abstaining votes will be noted. </w:t>
      </w:r>
      <w:r w:rsidR="007C5016" w:rsidRPr="003A00B5">
        <w:rPr>
          <w:rFonts w:asciiTheme="minorHAnsi" w:hAnsiTheme="minorHAnsi" w:cstheme="minorHAnsi"/>
          <w:sz w:val="22"/>
          <w:szCs w:val="22"/>
        </w:rPr>
        <w:t>When a formal vote is needed</w:t>
      </w:r>
      <w:r w:rsidR="00583AF0" w:rsidRPr="003A00B5">
        <w:rPr>
          <w:rFonts w:asciiTheme="minorHAnsi" w:hAnsiTheme="minorHAnsi" w:cstheme="minorHAnsi"/>
          <w:sz w:val="22"/>
          <w:szCs w:val="22"/>
        </w:rPr>
        <w:t xml:space="preserve"> for major protocol changes</w:t>
      </w:r>
      <w:r w:rsidR="007C5016" w:rsidRPr="003A00B5">
        <w:rPr>
          <w:rFonts w:asciiTheme="minorHAnsi" w:hAnsiTheme="minorHAnsi" w:cstheme="minorHAnsi"/>
          <w:sz w:val="22"/>
          <w:szCs w:val="22"/>
        </w:rPr>
        <w:t>,</w:t>
      </w:r>
      <w:r w:rsidR="00583AF0" w:rsidRPr="003A00B5">
        <w:rPr>
          <w:rFonts w:asciiTheme="minorHAnsi" w:hAnsiTheme="minorHAnsi" w:cstheme="minorHAnsi"/>
          <w:sz w:val="22"/>
          <w:szCs w:val="22"/>
        </w:rPr>
        <w:t xml:space="preserve"> </w:t>
      </w:r>
      <w:r w:rsidR="00583AF0" w:rsidRPr="003A00B5">
        <w:rPr>
          <w:rFonts w:asciiTheme="minorHAnsi" w:hAnsiTheme="minorHAnsi" w:cstheme="minorHAnsi"/>
          <w:sz w:val="22"/>
          <w:szCs w:val="22"/>
        </w:rPr>
        <w:lastRenderedPageBreak/>
        <w:t>regardless of whether these are initiated by DMOC or by the study investigators,</w:t>
      </w:r>
      <w:r w:rsidR="007C5016" w:rsidRPr="003A00B5">
        <w:rPr>
          <w:rFonts w:asciiTheme="minorHAnsi" w:hAnsiTheme="minorHAnsi" w:cstheme="minorHAnsi"/>
          <w:sz w:val="22"/>
          <w:szCs w:val="22"/>
        </w:rPr>
        <w:t xml:space="preserve"> t</w:t>
      </w:r>
      <w:r w:rsidR="006E3656" w:rsidRPr="003A00B5">
        <w:rPr>
          <w:rFonts w:asciiTheme="minorHAnsi" w:hAnsiTheme="minorHAnsi" w:cstheme="minorHAnsi"/>
          <w:sz w:val="22"/>
          <w:szCs w:val="22"/>
        </w:rPr>
        <w:t xml:space="preserve">wo-thirds of </w:t>
      </w:r>
      <w:r w:rsidR="0033517B" w:rsidRPr="003A00B5">
        <w:rPr>
          <w:rFonts w:asciiTheme="minorHAnsi" w:hAnsiTheme="minorHAnsi" w:cstheme="minorHAnsi"/>
          <w:sz w:val="22"/>
          <w:szCs w:val="22"/>
        </w:rPr>
        <w:t>DMOC</w:t>
      </w:r>
      <w:r w:rsidR="006E3656" w:rsidRPr="003A00B5">
        <w:rPr>
          <w:rFonts w:asciiTheme="minorHAnsi" w:hAnsiTheme="minorHAnsi" w:cstheme="minorHAnsi"/>
          <w:sz w:val="22"/>
          <w:szCs w:val="22"/>
        </w:rPr>
        <w:t xml:space="preserve"> members </w:t>
      </w:r>
      <w:r w:rsidR="00583AF0" w:rsidRPr="003A00B5">
        <w:rPr>
          <w:rFonts w:asciiTheme="minorHAnsi" w:hAnsiTheme="minorHAnsi" w:cstheme="minorHAnsi"/>
          <w:sz w:val="22"/>
          <w:szCs w:val="22"/>
        </w:rPr>
        <w:t xml:space="preserve">must </w:t>
      </w:r>
      <w:r w:rsidR="0033517B" w:rsidRPr="003A00B5">
        <w:rPr>
          <w:rFonts w:asciiTheme="minorHAnsi" w:hAnsiTheme="minorHAnsi" w:cstheme="minorHAnsi"/>
          <w:sz w:val="22"/>
          <w:szCs w:val="22"/>
        </w:rPr>
        <w:t>participate in voting</w:t>
      </w:r>
      <w:r w:rsidR="00583AF0" w:rsidRPr="003A00B5">
        <w:rPr>
          <w:rFonts w:asciiTheme="minorHAnsi" w:hAnsiTheme="minorHAnsi" w:cstheme="minorHAnsi"/>
          <w:sz w:val="22"/>
          <w:szCs w:val="22"/>
        </w:rPr>
        <w:t>.</w:t>
      </w:r>
      <w:r w:rsidR="008B69C3" w:rsidRPr="003A00B5">
        <w:rPr>
          <w:rFonts w:asciiTheme="minorHAnsi" w:hAnsiTheme="minorHAnsi" w:cstheme="minorHAnsi"/>
          <w:sz w:val="22"/>
          <w:szCs w:val="22"/>
        </w:rPr>
        <w:t xml:space="preserve"> </w:t>
      </w:r>
      <w:r w:rsidR="00583AF0" w:rsidRPr="003A00B5">
        <w:rPr>
          <w:rFonts w:asciiTheme="minorHAnsi" w:hAnsiTheme="minorHAnsi" w:cstheme="minorHAnsi"/>
          <w:sz w:val="22"/>
          <w:szCs w:val="22"/>
        </w:rPr>
        <w:t xml:space="preserve">DMOC recommendations </w:t>
      </w:r>
      <w:r w:rsidRPr="003A00B5">
        <w:rPr>
          <w:rFonts w:asciiTheme="minorHAnsi" w:hAnsiTheme="minorHAnsi" w:cstheme="minorHAnsi"/>
          <w:sz w:val="22"/>
          <w:szCs w:val="22"/>
        </w:rPr>
        <w:t>will be</w:t>
      </w:r>
      <w:r w:rsidR="008B69C3" w:rsidRPr="003A00B5">
        <w:rPr>
          <w:rFonts w:asciiTheme="minorHAnsi" w:hAnsiTheme="minorHAnsi" w:cstheme="minorHAnsi"/>
          <w:sz w:val="22"/>
          <w:szCs w:val="22"/>
        </w:rPr>
        <w:t xml:space="preserve"> </w:t>
      </w:r>
      <w:r w:rsidR="00583AF0" w:rsidRPr="003A00B5">
        <w:rPr>
          <w:rFonts w:asciiTheme="minorHAnsi" w:hAnsiTheme="minorHAnsi" w:cstheme="minorHAnsi"/>
          <w:sz w:val="22"/>
          <w:szCs w:val="22"/>
        </w:rPr>
        <w:t>transmitted to</w:t>
      </w:r>
      <w:r w:rsidR="00D47F8F">
        <w:rPr>
          <w:rFonts w:asciiTheme="minorHAnsi" w:hAnsiTheme="minorHAnsi" w:cstheme="minorHAnsi"/>
          <w:sz w:val="22"/>
          <w:szCs w:val="22"/>
        </w:rPr>
        <w:t xml:space="preserve"> the NEI</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and the</w:t>
      </w:r>
      <w:r w:rsidR="008B69C3" w:rsidRPr="003A00B5">
        <w:rPr>
          <w:rFonts w:asciiTheme="minorHAnsi" w:hAnsiTheme="minorHAnsi" w:cstheme="minorHAnsi"/>
          <w:sz w:val="22"/>
          <w:szCs w:val="22"/>
        </w:rPr>
        <w:t xml:space="preserve"> </w:t>
      </w:r>
      <w:r w:rsidR="00583AF0" w:rsidRPr="003A00B5">
        <w:rPr>
          <w:rFonts w:asciiTheme="minorHAnsi" w:hAnsiTheme="minorHAnsi" w:cstheme="minorHAnsi"/>
          <w:sz w:val="22"/>
          <w:szCs w:val="22"/>
        </w:rPr>
        <w:t>study leadership</w:t>
      </w:r>
      <w:r w:rsidRPr="003A00B5">
        <w:rPr>
          <w:rFonts w:asciiTheme="minorHAnsi" w:hAnsiTheme="minorHAnsi" w:cstheme="minorHAnsi"/>
          <w:sz w:val="22"/>
          <w:szCs w:val="22"/>
        </w:rPr>
        <w:t>.</w:t>
      </w:r>
    </w:p>
    <w:p w14:paraId="26157A50" w14:textId="77777777" w:rsidR="00205ACA" w:rsidRPr="003A00B5" w:rsidRDefault="00205ACA" w:rsidP="007D65AE">
      <w:pPr>
        <w:numPr>
          <w:ilvl w:val="12"/>
          <w:numId w:val="0"/>
        </w:numPr>
        <w:rPr>
          <w:rFonts w:asciiTheme="minorHAnsi" w:hAnsiTheme="minorHAnsi" w:cstheme="minorHAnsi"/>
          <w:sz w:val="22"/>
          <w:szCs w:val="22"/>
        </w:rPr>
      </w:pPr>
    </w:p>
    <w:p w14:paraId="210214E6" w14:textId="12EFAE1D" w:rsidR="00205ACA" w:rsidRPr="003A00B5" w:rsidRDefault="008B69C3" w:rsidP="007D65AE">
      <w:pPr>
        <w:numPr>
          <w:ilvl w:val="12"/>
          <w:numId w:val="0"/>
        </w:numPr>
        <w:rPr>
          <w:rFonts w:asciiTheme="minorHAnsi" w:hAnsiTheme="minorHAnsi" w:cstheme="minorHAnsi"/>
          <w:b/>
          <w:sz w:val="22"/>
          <w:szCs w:val="22"/>
        </w:rPr>
      </w:pPr>
      <w:r w:rsidRPr="003A00B5">
        <w:rPr>
          <w:rFonts w:asciiTheme="minorHAnsi" w:hAnsiTheme="minorHAnsi" w:cstheme="minorHAnsi"/>
          <w:b/>
          <w:sz w:val="22"/>
          <w:szCs w:val="22"/>
        </w:rPr>
        <w:t>4.4</w:t>
      </w:r>
      <w:r w:rsidR="00E702EE" w:rsidRPr="003A00B5">
        <w:rPr>
          <w:rFonts w:asciiTheme="minorHAnsi" w:hAnsiTheme="minorHAnsi" w:cstheme="minorHAnsi"/>
          <w:b/>
          <w:sz w:val="22"/>
          <w:szCs w:val="22"/>
        </w:rPr>
        <w:t xml:space="preserve">. </w:t>
      </w:r>
      <w:r w:rsidR="00205ACA" w:rsidRPr="003A00B5">
        <w:rPr>
          <w:rFonts w:asciiTheme="minorHAnsi" w:hAnsiTheme="minorHAnsi" w:cstheme="minorHAnsi"/>
          <w:b/>
          <w:sz w:val="22"/>
          <w:szCs w:val="22"/>
        </w:rPr>
        <w:t xml:space="preserve">Meeting </w:t>
      </w:r>
      <w:r w:rsidR="000C616C" w:rsidRPr="003A00B5">
        <w:rPr>
          <w:rFonts w:asciiTheme="minorHAnsi" w:hAnsiTheme="minorHAnsi" w:cstheme="minorHAnsi"/>
          <w:b/>
          <w:sz w:val="22"/>
          <w:szCs w:val="22"/>
        </w:rPr>
        <w:t>Minutes</w:t>
      </w:r>
    </w:p>
    <w:p w14:paraId="67E87A1E" w14:textId="77777777" w:rsidR="00205ACA" w:rsidRPr="003A00B5" w:rsidRDefault="00205ACA" w:rsidP="007D65AE">
      <w:pPr>
        <w:numPr>
          <w:ilvl w:val="12"/>
          <w:numId w:val="0"/>
        </w:numPr>
        <w:rPr>
          <w:rFonts w:asciiTheme="minorHAnsi" w:hAnsiTheme="minorHAnsi" w:cstheme="minorHAnsi"/>
          <w:sz w:val="22"/>
          <w:szCs w:val="22"/>
        </w:rPr>
      </w:pPr>
    </w:p>
    <w:p w14:paraId="62E37709" w14:textId="56DD6089" w:rsidR="00205ACA" w:rsidRPr="003A00B5" w:rsidRDefault="001C4E96"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The study investigators will be responsible for preparing draft minutes from each meeting/conference call within 14 days. The minutes will be</w:t>
      </w:r>
      <w:r w:rsidR="008B69C3" w:rsidRPr="003A00B5">
        <w:rPr>
          <w:rFonts w:asciiTheme="minorHAnsi" w:hAnsiTheme="minorHAnsi" w:cstheme="minorHAnsi"/>
          <w:sz w:val="22"/>
          <w:szCs w:val="22"/>
        </w:rPr>
        <w:t xml:space="preserve"> </w:t>
      </w:r>
      <w:r w:rsidR="0089207F" w:rsidRPr="003A00B5">
        <w:rPr>
          <w:rFonts w:asciiTheme="minorHAnsi" w:hAnsiTheme="minorHAnsi" w:cstheme="minorHAnsi"/>
          <w:sz w:val="22"/>
          <w:szCs w:val="22"/>
        </w:rPr>
        <w:t>distributed to</w:t>
      </w:r>
      <w:r w:rsidRPr="003A00B5">
        <w:rPr>
          <w:rFonts w:asciiTheme="minorHAnsi" w:hAnsiTheme="minorHAnsi" w:cstheme="minorHAnsi"/>
          <w:sz w:val="22"/>
          <w:szCs w:val="22"/>
        </w:rPr>
        <w:t xml:space="preserve"> the DMOC Chair and</w:t>
      </w:r>
      <w:r w:rsidR="00D47F8F">
        <w:rPr>
          <w:rFonts w:asciiTheme="minorHAnsi" w:hAnsiTheme="minorHAnsi" w:cstheme="minorHAnsi"/>
          <w:sz w:val="22"/>
          <w:szCs w:val="22"/>
        </w:rPr>
        <w:t xml:space="preserve"> the </w:t>
      </w:r>
      <w:r w:rsidR="00180491">
        <w:rPr>
          <w:rFonts w:asciiTheme="minorHAnsi" w:hAnsiTheme="minorHAnsi" w:cstheme="minorHAnsi"/>
          <w:sz w:val="22"/>
          <w:szCs w:val="22"/>
        </w:rPr>
        <w:t xml:space="preserve">NEI </w:t>
      </w:r>
      <w:r w:rsidR="0079225F">
        <w:rPr>
          <w:rFonts w:asciiTheme="minorHAnsi" w:hAnsiTheme="minorHAnsi" w:cstheme="minorHAnsi"/>
          <w:sz w:val="22"/>
          <w:szCs w:val="22"/>
        </w:rPr>
        <w:t>Program Director</w:t>
      </w:r>
      <w:r w:rsidR="0089207F" w:rsidRPr="003A00B5">
        <w:rPr>
          <w:rFonts w:asciiTheme="minorHAnsi" w:hAnsiTheme="minorHAnsi" w:cstheme="minorHAnsi"/>
          <w:sz w:val="22"/>
          <w:szCs w:val="22"/>
        </w:rPr>
        <w:t xml:space="preserve"> for initial review </w:t>
      </w:r>
      <w:r w:rsidR="00474310" w:rsidRPr="003A00B5">
        <w:rPr>
          <w:rFonts w:asciiTheme="minorHAnsi" w:hAnsiTheme="minorHAnsi" w:cstheme="minorHAnsi"/>
          <w:sz w:val="22"/>
          <w:szCs w:val="22"/>
        </w:rPr>
        <w:t xml:space="preserve">before distribution to the full Committee </w:t>
      </w:r>
      <w:r w:rsidR="0089207F" w:rsidRPr="003A00B5">
        <w:rPr>
          <w:rFonts w:asciiTheme="minorHAnsi" w:hAnsiTheme="minorHAnsi" w:cstheme="minorHAnsi"/>
          <w:sz w:val="22"/>
          <w:szCs w:val="22"/>
        </w:rPr>
        <w:t>for final review and approval</w:t>
      </w:r>
      <w:r w:rsidRPr="003A00B5">
        <w:rPr>
          <w:rFonts w:asciiTheme="minorHAnsi" w:hAnsiTheme="minorHAnsi" w:cstheme="minorHAnsi"/>
          <w:sz w:val="22"/>
          <w:szCs w:val="22"/>
        </w:rPr>
        <w:t>.</w:t>
      </w:r>
    </w:p>
    <w:p w14:paraId="3049F757" w14:textId="77777777" w:rsidR="00205ACA" w:rsidRPr="003A00B5" w:rsidRDefault="00205ACA" w:rsidP="007D65AE">
      <w:pPr>
        <w:numPr>
          <w:ilvl w:val="12"/>
          <w:numId w:val="0"/>
        </w:numPr>
        <w:rPr>
          <w:rFonts w:asciiTheme="minorHAnsi" w:hAnsiTheme="minorHAnsi" w:cstheme="minorHAnsi"/>
          <w:sz w:val="22"/>
          <w:szCs w:val="22"/>
        </w:rPr>
      </w:pPr>
    </w:p>
    <w:p w14:paraId="20A28C64" w14:textId="71CC9C28" w:rsidR="00205ACA" w:rsidRPr="003A00B5" w:rsidRDefault="008B69C3" w:rsidP="007D65AE">
      <w:pPr>
        <w:numPr>
          <w:ilvl w:val="12"/>
          <w:numId w:val="0"/>
        </w:numPr>
        <w:rPr>
          <w:rFonts w:asciiTheme="minorHAnsi" w:hAnsiTheme="minorHAnsi" w:cstheme="minorHAnsi"/>
          <w:b/>
          <w:sz w:val="22"/>
          <w:szCs w:val="22"/>
        </w:rPr>
      </w:pPr>
      <w:r w:rsidRPr="003A00B5">
        <w:rPr>
          <w:rFonts w:asciiTheme="minorHAnsi" w:hAnsiTheme="minorHAnsi" w:cstheme="minorHAnsi"/>
          <w:b/>
          <w:sz w:val="22"/>
          <w:szCs w:val="22"/>
        </w:rPr>
        <w:t>4.5</w:t>
      </w:r>
      <w:r w:rsidR="00205ACA" w:rsidRPr="003A00B5">
        <w:rPr>
          <w:rFonts w:asciiTheme="minorHAnsi" w:hAnsiTheme="minorHAnsi" w:cstheme="minorHAnsi"/>
          <w:b/>
          <w:sz w:val="22"/>
          <w:szCs w:val="22"/>
        </w:rPr>
        <w:t xml:space="preserve">. Absence from </w:t>
      </w:r>
      <w:r w:rsidR="00D6032C" w:rsidRPr="003A00B5">
        <w:rPr>
          <w:rFonts w:asciiTheme="minorHAnsi" w:hAnsiTheme="minorHAnsi" w:cstheme="minorHAnsi"/>
          <w:b/>
          <w:sz w:val="22"/>
          <w:szCs w:val="22"/>
        </w:rPr>
        <w:t>DMOC</w:t>
      </w:r>
      <w:r w:rsidR="00205ACA" w:rsidRPr="003A00B5">
        <w:rPr>
          <w:rFonts w:asciiTheme="minorHAnsi" w:hAnsiTheme="minorHAnsi" w:cstheme="minorHAnsi"/>
          <w:b/>
          <w:sz w:val="22"/>
          <w:szCs w:val="22"/>
        </w:rPr>
        <w:t xml:space="preserve"> Meetings</w:t>
      </w:r>
    </w:p>
    <w:p w14:paraId="16F08C42" w14:textId="77777777" w:rsidR="00205ACA" w:rsidRPr="003A00B5" w:rsidRDefault="00205ACA" w:rsidP="007D65AE">
      <w:pPr>
        <w:numPr>
          <w:ilvl w:val="12"/>
          <w:numId w:val="0"/>
        </w:numPr>
        <w:rPr>
          <w:rFonts w:asciiTheme="minorHAnsi" w:hAnsiTheme="minorHAnsi" w:cstheme="minorHAnsi"/>
          <w:sz w:val="22"/>
          <w:szCs w:val="22"/>
        </w:rPr>
      </w:pPr>
    </w:p>
    <w:p w14:paraId="25416EBC" w14:textId="1D8FE61F" w:rsidR="00205ACA" w:rsidRPr="003A00B5" w:rsidRDefault="00205ACA"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Effort should be made for all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members to attend all meetings. Member(s) whose </w:t>
      </w:r>
      <w:r w:rsidR="00CB2B39" w:rsidRPr="003A00B5">
        <w:rPr>
          <w:rFonts w:asciiTheme="minorHAnsi" w:hAnsiTheme="minorHAnsi" w:cstheme="minorHAnsi"/>
          <w:sz w:val="22"/>
          <w:szCs w:val="22"/>
        </w:rPr>
        <w:t xml:space="preserve">absence </w:t>
      </w:r>
      <w:r w:rsidRPr="003A00B5">
        <w:rPr>
          <w:rFonts w:asciiTheme="minorHAnsi" w:hAnsiTheme="minorHAnsi" w:cstheme="minorHAnsi"/>
          <w:sz w:val="22"/>
          <w:szCs w:val="22"/>
        </w:rPr>
        <w:t xml:space="preserve">is unavoidable should try to attend by teleconference. Absent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members should review the</w:t>
      </w:r>
      <w:r w:rsidR="00273566" w:rsidRPr="003A00B5">
        <w:rPr>
          <w:rFonts w:asciiTheme="minorHAnsi" w:hAnsiTheme="minorHAnsi" w:cstheme="minorHAnsi"/>
          <w:sz w:val="22"/>
          <w:szCs w:val="22"/>
        </w:rPr>
        <w:t xml:space="preserve"> </w:t>
      </w:r>
      <w:r w:rsidR="008C243E" w:rsidRPr="003A00B5">
        <w:rPr>
          <w:rFonts w:asciiTheme="minorHAnsi" w:hAnsiTheme="minorHAnsi" w:cstheme="minorHAnsi"/>
          <w:sz w:val="22"/>
          <w:szCs w:val="22"/>
        </w:rPr>
        <w:t xml:space="preserve">DMOC agenda and </w:t>
      </w:r>
      <w:r w:rsidRPr="003A00B5">
        <w:rPr>
          <w:rFonts w:asciiTheme="minorHAnsi" w:hAnsiTheme="minorHAnsi" w:cstheme="minorHAnsi"/>
          <w:sz w:val="22"/>
          <w:szCs w:val="22"/>
        </w:rPr>
        <w:t xml:space="preserve">report before the meeting and should pass their comments to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Chair for consideration during the discussions. If the committee is considering recommendations for major action after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meeting,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Chair will confer with the absent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member(s) as soon after the meeting as possible to ascertain their concurrence. If neede</w:t>
      </w:r>
      <w:r w:rsidR="00B167CE" w:rsidRPr="003A00B5">
        <w:rPr>
          <w:rFonts w:asciiTheme="minorHAnsi" w:hAnsiTheme="minorHAnsi" w:cstheme="minorHAnsi"/>
          <w:sz w:val="22"/>
          <w:szCs w:val="22"/>
        </w:rPr>
        <w:t>d</w:t>
      </w:r>
      <w:r w:rsidRPr="003A00B5">
        <w:rPr>
          <w:rFonts w:asciiTheme="minorHAnsi" w:hAnsiTheme="minorHAnsi" w:cstheme="minorHAnsi"/>
          <w:sz w:val="22"/>
          <w:szCs w:val="22"/>
        </w:rPr>
        <w:t xml:space="preserve">, a follow-up teleconference will be arranged with the full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w:t>
      </w:r>
    </w:p>
    <w:p w14:paraId="5A41E2F5" w14:textId="77777777" w:rsidR="00205ACA" w:rsidRPr="003A00B5" w:rsidRDefault="00205ACA" w:rsidP="007D65AE">
      <w:pPr>
        <w:numPr>
          <w:ilvl w:val="12"/>
          <w:numId w:val="0"/>
        </w:numPr>
        <w:rPr>
          <w:rFonts w:asciiTheme="minorHAnsi" w:hAnsiTheme="minorHAnsi" w:cstheme="minorHAnsi"/>
          <w:b/>
          <w:sz w:val="22"/>
          <w:szCs w:val="22"/>
        </w:rPr>
      </w:pPr>
    </w:p>
    <w:p w14:paraId="2CACC7D7" w14:textId="3BA19F3E" w:rsidR="00205ACA" w:rsidRPr="003A00B5" w:rsidRDefault="00205ACA"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If a member does not attend a meeting, it should be ensured that the member is available for the next meeting. If a member does not attend a second consecutive meeting, he/she should be asked if he/she wishes to remain part of the </w:t>
      </w:r>
      <w:r w:rsidR="00D6032C" w:rsidRPr="003A00B5">
        <w:rPr>
          <w:rFonts w:asciiTheme="minorHAnsi" w:hAnsiTheme="minorHAnsi" w:cstheme="minorHAnsi"/>
          <w:sz w:val="22"/>
          <w:szCs w:val="22"/>
        </w:rPr>
        <w:t>DMOC</w:t>
      </w:r>
      <w:r w:rsidR="00E702EE" w:rsidRPr="003A00B5">
        <w:rPr>
          <w:rFonts w:asciiTheme="minorHAnsi" w:hAnsiTheme="minorHAnsi" w:cstheme="minorHAnsi"/>
          <w:sz w:val="22"/>
          <w:szCs w:val="22"/>
        </w:rPr>
        <w:t xml:space="preserve">. </w:t>
      </w:r>
      <w:r w:rsidRPr="003A00B5">
        <w:rPr>
          <w:rFonts w:asciiTheme="minorHAnsi" w:hAnsiTheme="minorHAnsi" w:cstheme="minorHAnsi"/>
          <w:sz w:val="22"/>
          <w:szCs w:val="22"/>
        </w:rPr>
        <w:t>If a member does not attend a third meeting, he/she should be replaced.</w:t>
      </w:r>
    </w:p>
    <w:p w14:paraId="7B7B6017" w14:textId="77777777" w:rsidR="00205ACA" w:rsidRPr="003A00B5" w:rsidRDefault="00205ACA" w:rsidP="007D65AE">
      <w:pPr>
        <w:rPr>
          <w:rFonts w:asciiTheme="minorHAnsi" w:hAnsiTheme="minorHAnsi" w:cstheme="minorHAnsi"/>
          <w:sz w:val="22"/>
          <w:szCs w:val="22"/>
        </w:rPr>
      </w:pPr>
    </w:p>
    <w:p w14:paraId="0DC9D4BD" w14:textId="77777777" w:rsidR="008B69C3" w:rsidRPr="003A00B5" w:rsidRDefault="008B69C3" w:rsidP="007D65AE">
      <w:pPr>
        <w:rPr>
          <w:rFonts w:asciiTheme="minorHAnsi" w:hAnsiTheme="minorHAnsi" w:cstheme="minorHAnsi"/>
          <w:b/>
          <w:sz w:val="22"/>
          <w:szCs w:val="22"/>
        </w:rPr>
      </w:pPr>
    </w:p>
    <w:p w14:paraId="47223C27" w14:textId="12E6BAB9" w:rsidR="00205ACA" w:rsidRPr="003A00B5" w:rsidRDefault="008B69C3" w:rsidP="007D65AE">
      <w:pPr>
        <w:rPr>
          <w:rFonts w:asciiTheme="minorHAnsi" w:hAnsiTheme="minorHAnsi" w:cstheme="minorHAnsi"/>
          <w:b/>
          <w:sz w:val="22"/>
          <w:szCs w:val="22"/>
        </w:rPr>
      </w:pPr>
      <w:r w:rsidRPr="003A00B5">
        <w:rPr>
          <w:rFonts w:asciiTheme="minorHAnsi" w:hAnsiTheme="minorHAnsi" w:cstheme="minorHAnsi"/>
          <w:b/>
          <w:sz w:val="22"/>
          <w:szCs w:val="22"/>
        </w:rPr>
        <w:t>5</w:t>
      </w:r>
      <w:r w:rsidR="00E702EE" w:rsidRPr="003A00B5">
        <w:rPr>
          <w:rFonts w:asciiTheme="minorHAnsi" w:hAnsiTheme="minorHAnsi" w:cstheme="minorHAnsi"/>
          <w:b/>
          <w:sz w:val="22"/>
          <w:szCs w:val="22"/>
        </w:rPr>
        <w:t xml:space="preserve">. </w:t>
      </w:r>
      <w:r w:rsidR="00205ACA" w:rsidRPr="003A00B5">
        <w:rPr>
          <w:rFonts w:asciiTheme="minorHAnsi" w:hAnsiTheme="minorHAnsi" w:cstheme="minorHAnsi"/>
          <w:b/>
          <w:sz w:val="22"/>
          <w:szCs w:val="22"/>
        </w:rPr>
        <w:t>Protocol Changes and Ancillary Studies</w:t>
      </w:r>
    </w:p>
    <w:p w14:paraId="076A904B" w14:textId="77777777" w:rsidR="00205ACA" w:rsidRPr="003A00B5" w:rsidRDefault="00205ACA" w:rsidP="007D65AE">
      <w:pPr>
        <w:rPr>
          <w:rFonts w:asciiTheme="minorHAnsi" w:hAnsiTheme="minorHAnsi" w:cstheme="minorHAnsi"/>
          <w:sz w:val="22"/>
          <w:szCs w:val="22"/>
        </w:rPr>
      </w:pPr>
    </w:p>
    <w:p w14:paraId="184FDA08" w14:textId="784C1905" w:rsidR="00205ACA" w:rsidRPr="003A00B5" w:rsidRDefault="00205ACA" w:rsidP="007D65AE">
      <w:pPr>
        <w:rPr>
          <w:rFonts w:asciiTheme="minorHAnsi" w:hAnsiTheme="minorHAnsi" w:cstheme="minorHAnsi"/>
          <w:sz w:val="22"/>
          <w:szCs w:val="22"/>
        </w:rPr>
      </w:pPr>
      <w:r w:rsidRPr="003A00B5">
        <w:rPr>
          <w:rFonts w:asciiTheme="minorHAnsi" w:hAnsiTheme="minorHAnsi" w:cstheme="minorHAnsi"/>
          <w:sz w:val="22"/>
          <w:szCs w:val="22"/>
        </w:rPr>
        <w:t>Prior to the initiation of</w:t>
      </w:r>
      <w:r w:rsidR="00300DAF" w:rsidRPr="003A00B5">
        <w:rPr>
          <w:rFonts w:asciiTheme="minorHAnsi" w:hAnsiTheme="minorHAnsi" w:cstheme="minorHAnsi"/>
          <w:sz w:val="22"/>
          <w:szCs w:val="22"/>
        </w:rPr>
        <w:t xml:space="preserve"> </w:t>
      </w:r>
      <w:r w:rsidR="00674C57" w:rsidRPr="003A00B5">
        <w:rPr>
          <w:rFonts w:asciiTheme="minorHAnsi" w:hAnsiTheme="minorHAnsi" w:cstheme="minorHAnsi"/>
          <w:sz w:val="22"/>
          <w:szCs w:val="22"/>
        </w:rPr>
        <w:t>participant</w:t>
      </w:r>
      <w:r w:rsidRPr="003A00B5">
        <w:rPr>
          <w:rFonts w:asciiTheme="minorHAnsi" w:hAnsiTheme="minorHAnsi" w:cstheme="minorHAnsi"/>
          <w:sz w:val="22"/>
          <w:szCs w:val="22"/>
        </w:rPr>
        <w:t xml:space="preserve"> enrollment,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must approve the protocol</w:t>
      </w:r>
      <w:r w:rsidR="00300DAF" w:rsidRPr="003A00B5">
        <w:rPr>
          <w:rFonts w:asciiTheme="minorHAnsi" w:hAnsiTheme="minorHAnsi" w:cstheme="minorHAnsi"/>
          <w:sz w:val="22"/>
          <w:szCs w:val="22"/>
        </w:rPr>
        <w:t>, MOP and attending study documents including</w:t>
      </w:r>
      <w:r w:rsidRPr="003A00B5">
        <w:rPr>
          <w:rFonts w:asciiTheme="minorHAnsi" w:hAnsiTheme="minorHAnsi" w:cstheme="minorHAnsi"/>
          <w:sz w:val="22"/>
          <w:szCs w:val="22"/>
        </w:rPr>
        <w:t xml:space="preserve"> the</w:t>
      </w:r>
      <w:r w:rsidR="00300DAF" w:rsidRPr="003A00B5">
        <w:rPr>
          <w:rFonts w:asciiTheme="minorHAnsi" w:hAnsiTheme="minorHAnsi" w:cstheme="minorHAnsi"/>
          <w:sz w:val="22"/>
          <w:szCs w:val="22"/>
        </w:rPr>
        <w:t xml:space="preserve"> </w:t>
      </w:r>
      <w:r w:rsidR="00674C57" w:rsidRPr="003A00B5">
        <w:rPr>
          <w:rFonts w:asciiTheme="minorHAnsi" w:hAnsiTheme="minorHAnsi" w:cstheme="minorHAnsi"/>
          <w:sz w:val="22"/>
          <w:szCs w:val="22"/>
        </w:rPr>
        <w:t>participant</w:t>
      </w:r>
      <w:r w:rsidRPr="003A00B5">
        <w:rPr>
          <w:rFonts w:asciiTheme="minorHAnsi" w:hAnsiTheme="minorHAnsi" w:cstheme="minorHAnsi"/>
          <w:sz w:val="22"/>
          <w:szCs w:val="22"/>
        </w:rPr>
        <w:t xml:space="preserve"> informed consent form.</w:t>
      </w:r>
      <w:r w:rsidR="00A51305">
        <w:rPr>
          <w:rFonts w:asciiTheme="minorHAnsi" w:hAnsiTheme="minorHAnsi" w:cstheme="minorHAnsi"/>
          <w:sz w:val="22"/>
          <w:szCs w:val="22"/>
        </w:rPr>
        <w:t xml:space="preserve"> </w:t>
      </w:r>
      <w:r w:rsidRPr="003A00B5">
        <w:rPr>
          <w:rFonts w:asciiTheme="minorHAnsi" w:hAnsiTheme="minorHAnsi" w:cstheme="minorHAnsi"/>
          <w:sz w:val="22"/>
          <w:szCs w:val="22"/>
        </w:rPr>
        <w:t xml:space="preserve">During the conduct of </w:t>
      </w:r>
      <w:r w:rsidR="00F50ACA" w:rsidRPr="003A00B5">
        <w:rPr>
          <w:rFonts w:asciiTheme="minorHAnsi" w:hAnsiTheme="minorHAnsi" w:cstheme="minorHAnsi"/>
          <w:sz w:val="22"/>
          <w:szCs w:val="22"/>
        </w:rPr>
        <w:t>the study</w:t>
      </w:r>
      <w:r w:rsidRPr="003A00B5">
        <w:rPr>
          <w:rFonts w:asciiTheme="minorHAnsi" w:hAnsiTheme="minorHAnsi" w:cstheme="minorHAnsi"/>
          <w:sz w:val="22"/>
          <w:szCs w:val="22"/>
        </w:rPr>
        <w:t xml:space="preserve">, it may be necessary to modify the study protocol.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will be notified of all potential protocol changes.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concurrence will be sought on all substantive recommendations or changes to the protocol prior to their implementation. </w:t>
      </w:r>
      <w:r w:rsidR="000C616C" w:rsidRPr="003A00B5">
        <w:rPr>
          <w:rFonts w:asciiTheme="minorHAnsi" w:hAnsiTheme="minorHAnsi" w:cstheme="minorHAnsi"/>
          <w:sz w:val="22"/>
          <w:szCs w:val="22"/>
        </w:rPr>
        <w:t xml:space="preserve">If the </w:t>
      </w:r>
      <w:r w:rsidR="00D6032C" w:rsidRPr="003A00B5">
        <w:rPr>
          <w:rFonts w:asciiTheme="minorHAnsi" w:hAnsiTheme="minorHAnsi" w:cstheme="minorHAnsi"/>
          <w:sz w:val="22"/>
          <w:szCs w:val="22"/>
        </w:rPr>
        <w:t>DMOC</w:t>
      </w:r>
      <w:r w:rsidR="000C616C" w:rsidRPr="003A00B5">
        <w:rPr>
          <w:rFonts w:asciiTheme="minorHAnsi" w:hAnsiTheme="minorHAnsi" w:cstheme="minorHAnsi"/>
          <w:sz w:val="22"/>
          <w:szCs w:val="22"/>
        </w:rPr>
        <w:t xml:space="preserve"> recommends a protocol modification, the </w:t>
      </w:r>
      <w:r w:rsidR="00A564D2" w:rsidRPr="003A00B5">
        <w:rPr>
          <w:rFonts w:asciiTheme="minorHAnsi" w:hAnsiTheme="minorHAnsi" w:cstheme="minorHAnsi"/>
          <w:sz w:val="22"/>
          <w:szCs w:val="22"/>
        </w:rPr>
        <w:t>principal study investigators</w:t>
      </w:r>
      <w:r w:rsidR="000C616C" w:rsidRPr="003A00B5">
        <w:rPr>
          <w:rFonts w:asciiTheme="minorHAnsi" w:hAnsiTheme="minorHAnsi" w:cstheme="minorHAnsi"/>
          <w:sz w:val="22"/>
          <w:szCs w:val="22"/>
        </w:rPr>
        <w:t>, in consultation with</w:t>
      </w:r>
      <w:r w:rsidR="00D47F8F">
        <w:rPr>
          <w:rFonts w:asciiTheme="minorHAnsi" w:hAnsiTheme="minorHAnsi" w:cstheme="minorHAnsi"/>
          <w:sz w:val="22"/>
          <w:szCs w:val="22"/>
        </w:rPr>
        <w:t xml:space="preserve"> the NEI</w:t>
      </w:r>
      <w:r w:rsidR="000C616C" w:rsidRPr="003A00B5">
        <w:rPr>
          <w:rFonts w:asciiTheme="minorHAnsi" w:hAnsiTheme="minorHAnsi" w:cstheme="minorHAnsi"/>
          <w:sz w:val="22"/>
          <w:szCs w:val="22"/>
        </w:rPr>
        <w:t xml:space="preserve">, will be responsible for implementing the change. </w:t>
      </w:r>
      <w:r w:rsidR="00300DAF" w:rsidRPr="003A00B5">
        <w:rPr>
          <w:rFonts w:asciiTheme="minorHAnsi" w:hAnsiTheme="minorHAnsi" w:cstheme="minorHAnsi"/>
          <w:sz w:val="22"/>
          <w:szCs w:val="22"/>
        </w:rPr>
        <w:t>Timely implementation of substantive DMO</w:t>
      </w:r>
      <w:r w:rsidR="000806FF" w:rsidRPr="003A00B5">
        <w:rPr>
          <w:rFonts w:asciiTheme="minorHAnsi" w:hAnsiTheme="minorHAnsi" w:cstheme="minorHAnsi"/>
          <w:sz w:val="22"/>
          <w:szCs w:val="22"/>
        </w:rPr>
        <w:t>C</w:t>
      </w:r>
      <w:r w:rsidR="00300DAF" w:rsidRPr="003A00B5">
        <w:rPr>
          <w:rFonts w:asciiTheme="minorHAnsi" w:hAnsiTheme="minorHAnsi" w:cstheme="minorHAnsi"/>
          <w:sz w:val="22"/>
          <w:szCs w:val="22"/>
        </w:rPr>
        <w:t xml:space="preserve"> recommendations is expected—exceptions may occur but these will require strong justification and concurrence of</w:t>
      </w:r>
      <w:r w:rsidR="00D47F8F">
        <w:rPr>
          <w:rFonts w:asciiTheme="minorHAnsi" w:hAnsiTheme="minorHAnsi" w:cstheme="minorHAnsi"/>
          <w:sz w:val="22"/>
          <w:szCs w:val="22"/>
        </w:rPr>
        <w:t xml:space="preserve"> the NEI</w:t>
      </w:r>
      <w:r w:rsidR="00300DAF" w:rsidRPr="003A00B5">
        <w:rPr>
          <w:rFonts w:asciiTheme="minorHAnsi" w:hAnsiTheme="minorHAnsi" w:cstheme="minorHAnsi"/>
          <w:sz w:val="22"/>
          <w:szCs w:val="22"/>
        </w:rPr>
        <w:t>.</w:t>
      </w:r>
      <w:r w:rsidR="008B69C3" w:rsidRPr="003A00B5">
        <w:rPr>
          <w:rFonts w:asciiTheme="minorHAnsi" w:hAnsiTheme="minorHAnsi" w:cstheme="minorHAnsi"/>
          <w:sz w:val="22"/>
          <w:szCs w:val="22"/>
        </w:rPr>
        <w:t xml:space="preserve"> </w:t>
      </w:r>
      <w:r w:rsidRPr="003A00B5">
        <w:rPr>
          <w:rFonts w:asciiTheme="minorHAnsi" w:hAnsiTheme="minorHAnsi" w:cstheme="minorHAnsi"/>
          <w:sz w:val="22"/>
          <w:szCs w:val="22"/>
        </w:rPr>
        <w:t xml:space="preserve">After the </w:t>
      </w:r>
      <w:r w:rsidR="00762FB9" w:rsidRPr="003A00B5">
        <w:rPr>
          <w:rFonts w:asciiTheme="minorHAnsi" w:hAnsiTheme="minorHAnsi" w:cstheme="minorHAnsi"/>
          <w:sz w:val="22"/>
          <w:szCs w:val="22"/>
        </w:rPr>
        <w:t xml:space="preserve">study </w:t>
      </w:r>
      <w:r w:rsidRPr="003A00B5">
        <w:rPr>
          <w:rFonts w:asciiTheme="minorHAnsi" w:hAnsiTheme="minorHAnsi" w:cstheme="minorHAnsi"/>
          <w:sz w:val="22"/>
          <w:szCs w:val="22"/>
        </w:rPr>
        <w:t xml:space="preserve">begins, investigators may propose ancillary studies.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will review ancillary study protocols for merit</w:t>
      </w:r>
      <w:r w:rsidR="00434316" w:rsidRPr="003A00B5">
        <w:rPr>
          <w:rFonts w:asciiTheme="minorHAnsi" w:hAnsiTheme="minorHAnsi" w:cstheme="minorHAnsi"/>
          <w:sz w:val="22"/>
          <w:szCs w:val="22"/>
        </w:rPr>
        <w:t>, participant burden</w:t>
      </w:r>
      <w:r w:rsidRPr="003A00B5">
        <w:rPr>
          <w:rFonts w:asciiTheme="minorHAnsi" w:hAnsiTheme="minorHAnsi" w:cstheme="minorHAnsi"/>
          <w:sz w:val="22"/>
          <w:szCs w:val="22"/>
        </w:rPr>
        <w:t xml:space="preserve"> and </w:t>
      </w:r>
      <w:r w:rsidR="00434316" w:rsidRPr="003A00B5">
        <w:rPr>
          <w:rFonts w:asciiTheme="minorHAnsi" w:hAnsiTheme="minorHAnsi" w:cstheme="minorHAnsi"/>
          <w:sz w:val="22"/>
          <w:szCs w:val="22"/>
        </w:rPr>
        <w:t>study</w:t>
      </w:r>
      <w:r w:rsidRPr="003A00B5">
        <w:rPr>
          <w:rFonts w:asciiTheme="minorHAnsi" w:hAnsiTheme="minorHAnsi" w:cstheme="minorHAnsi"/>
          <w:sz w:val="22"/>
          <w:szCs w:val="22"/>
        </w:rPr>
        <w:t xml:space="preserve"> impact.</w:t>
      </w:r>
    </w:p>
    <w:p w14:paraId="4A6C1C21" w14:textId="77777777" w:rsidR="00205ACA" w:rsidRPr="003A00B5" w:rsidRDefault="00205ACA" w:rsidP="007D65AE">
      <w:pPr>
        <w:rPr>
          <w:rFonts w:asciiTheme="minorHAnsi" w:hAnsiTheme="minorHAnsi" w:cstheme="minorHAnsi"/>
          <w:b/>
          <w:sz w:val="22"/>
          <w:szCs w:val="22"/>
        </w:rPr>
      </w:pPr>
    </w:p>
    <w:p w14:paraId="6F3E1B63" w14:textId="77777777" w:rsidR="008B69C3" w:rsidRPr="003A00B5" w:rsidRDefault="008B69C3" w:rsidP="007D65AE">
      <w:pPr>
        <w:numPr>
          <w:ilvl w:val="12"/>
          <w:numId w:val="0"/>
        </w:numPr>
        <w:rPr>
          <w:rFonts w:asciiTheme="minorHAnsi" w:hAnsiTheme="minorHAnsi" w:cstheme="minorHAnsi"/>
          <w:b/>
          <w:sz w:val="22"/>
          <w:szCs w:val="22"/>
        </w:rPr>
      </w:pPr>
    </w:p>
    <w:p w14:paraId="71273389" w14:textId="19424024" w:rsidR="00205ACA" w:rsidRPr="003A00B5" w:rsidRDefault="008B69C3" w:rsidP="007D65AE">
      <w:pPr>
        <w:numPr>
          <w:ilvl w:val="12"/>
          <w:numId w:val="0"/>
        </w:numPr>
        <w:rPr>
          <w:rFonts w:asciiTheme="minorHAnsi" w:hAnsiTheme="minorHAnsi" w:cstheme="minorHAnsi"/>
          <w:b/>
          <w:sz w:val="22"/>
          <w:szCs w:val="22"/>
        </w:rPr>
      </w:pPr>
      <w:r w:rsidRPr="003A00B5">
        <w:rPr>
          <w:rFonts w:asciiTheme="minorHAnsi" w:hAnsiTheme="minorHAnsi" w:cstheme="minorHAnsi"/>
          <w:b/>
          <w:sz w:val="22"/>
          <w:szCs w:val="22"/>
        </w:rPr>
        <w:t>6</w:t>
      </w:r>
      <w:r w:rsidR="00E702EE" w:rsidRPr="003A00B5">
        <w:rPr>
          <w:rFonts w:asciiTheme="minorHAnsi" w:hAnsiTheme="minorHAnsi" w:cstheme="minorHAnsi"/>
          <w:b/>
          <w:sz w:val="22"/>
          <w:szCs w:val="22"/>
        </w:rPr>
        <w:t xml:space="preserve">. </w:t>
      </w:r>
      <w:r w:rsidR="00205ACA" w:rsidRPr="003A00B5">
        <w:rPr>
          <w:rFonts w:asciiTheme="minorHAnsi" w:hAnsiTheme="minorHAnsi" w:cstheme="minorHAnsi"/>
          <w:b/>
          <w:sz w:val="22"/>
          <w:szCs w:val="22"/>
        </w:rPr>
        <w:t>Review of Manuscripts</w:t>
      </w:r>
    </w:p>
    <w:p w14:paraId="4952AF61" w14:textId="77777777" w:rsidR="00A51305" w:rsidRDefault="00A51305" w:rsidP="007D65AE">
      <w:pPr>
        <w:numPr>
          <w:ilvl w:val="12"/>
          <w:numId w:val="0"/>
        </w:numPr>
        <w:rPr>
          <w:rFonts w:asciiTheme="minorHAnsi" w:hAnsiTheme="minorHAnsi" w:cstheme="minorHAnsi"/>
          <w:sz w:val="22"/>
          <w:szCs w:val="22"/>
        </w:rPr>
      </w:pPr>
    </w:p>
    <w:p w14:paraId="7BA1DE0D" w14:textId="3406C11A" w:rsidR="00205ACA" w:rsidRPr="003A00B5" w:rsidRDefault="00205ACA"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w:t>
      </w:r>
      <w:r w:rsidR="00434316" w:rsidRPr="003A00B5">
        <w:rPr>
          <w:rFonts w:asciiTheme="minorHAnsi" w:hAnsiTheme="minorHAnsi" w:cstheme="minorHAnsi"/>
          <w:sz w:val="22"/>
          <w:szCs w:val="22"/>
        </w:rPr>
        <w:t>has a role in</w:t>
      </w:r>
      <w:r w:rsidRPr="003A00B5">
        <w:rPr>
          <w:rFonts w:asciiTheme="minorHAnsi" w:hAnsiTheme="minorHAnsi" w:cstheme="minorHAnsi"/>
          <w:sz w:val="22"/>
          <w:szCs w:val="22"/>
        </w:rPr>
        <w:t xml:space="preserve"> </w:t>
      </w:r>
      <w:r w:rsidR="000806FF" w:rsidRPr="003A00B5">
        <w:rPr>
          <w:rFonts w:asciiTheme="minorHAnsi" w:hAnsiTheme="minorHAnsi" w:cstheme="minorHAnsi"/>
          <w:sz w:val="22"/>
          <w:szCs w:val="22"/>
        </w:rPr>
        <w:t>promoting</w:t>
      </w:r>
      <w:r w:rsidRPr="003A00B5">
        <w:rPr>
          <w:rFonts w:asciiTheme="minorHAnsi" w:hAnsiTheme="minorHAnsi" w:cstheme="minorHAnsi"/>
          <w:sz w:val="22"/>
          <w:szCs w:val="22"/>
        </w:rPr>
        <w:t xml:space="preserve"> the timely reporting of main results from </w:t>
      </w:r>
      <w:r w:rsidR="00F50ACA" w:rsidRPr="003A00B5">
        <w:rPr>
          <w:rFonts w:asciiTheme="minorHAnsi" w:hAnsiTheme="minorHAnsi" w:cstheme="minorHAnsi"/>
          <w:sz w:val="22"/>
          <w:szCs w:val="22"/>
        </w:rPr>
        <w:t>the study</w:t>
      </w:r>
      <w:r w:rsidR="00372128" w:rsidRPr="003A00B5">
        <w:rPr>
          <w:rFonts w:asciiTheme="minorHAnsi" w:hAnsiTheme="minorHAnsi" w:cstheme="minorHAnsi"/>
          <w:sz w:val="22"/>
          <w:szCs w:val="22"/>
        </w:rPr>
        <w:t xml:space="preserve"> and </w:t>
      </w:r>
      <w:r w:rsidR="00D773D6" w:rsidRPr="003A00B5">
        <w:rPr>
          <w:rFonts w:asciiTheme="minorHAnsi" w:hAnsiTheme="minorHAnsi" w:cstheme="minorHAnsi"/>
          <w:sz w:val="22"/>
          <w:szCs w:val="22"/>
        </w:rPr>
        <w:t>their accurate and fair conveyance.</w:t>
      </w:r>
      <w:r w:rsidR="008B69C3" w:rsidRPr="003A00B5">
        <w:rPr>
          <w:rFonts w:asciiTheme="minorHAnsi" w:hAnsiTheme="minorHAnsi" w:cstheme="minorHAnsi"/>
          <w:sz w:val="22"/>
          <w:szCs w:val="22"/>
        </w:rPr>
        <w:t xml:space="preserve"> </w:t>
      </w:r>
      <w:r w:rsidR="00185ECB" w:rsidRPr="003A00B5">
        <w:rPr>
          <w:rFonts w:asciiTheme="minorHAnsi" w:hAnsiTheme="minorHAnsi" w:cstheme="minorHAnsi"/>
          <w:sz w:val="22"/>
          <w:szCs w:val="22"/>
        </w:rPr>
        <w:t>Study investigators will designate those manuscri</w:t>
      </w:r>
      <w:r w:rsidR="00185ECB" w:rsidRPr="002C65E7">
        <w:rPr>
          <w:rFonts w:asciiTheme="minorHAnsi" w:hAnsiTheme="minorHAnsi" w:cstheme="minorHAnsi"/>
          <w:sz w:val="22"/>
          <w:szCs w:val="22"/>
        </w:rPr>
        <w:t xml:space="preserve">pts/presentations that </w:t>
      </w:r>
      <w:r w:rsidR="00D773D6" w:rsidRPr="002C65E7">
        <w:rPr>
          <w:rFonts w:asciiTheme="minorHAnsi" w:hAnsiTheme="minorHAnsi" w:cstheme="minorHAnsi"/>
          <w:sz w:val="22"/>
          <w:szCs w:val="22"/>
        </w:rPr>
        <w:t xml:space="preserve">address study specific aims as </w:t>
      </w:r>
      <w:r w:rsidR="00185ECB" w:rsidRPr="002C65E7">
        <w:rPr>
          <w:rFonts w:asciiTheme="minorHAnsi" w:hAnsiTheme="minorHAnsi" w:cstheme="minorHAnsi"/>
          <w:sz w:val="22"/>
          <w:szCs w:val="22"/>
        </w:rPr>
        <w:t>primary.</w:t>
      </w:r>
      <w:r w:rsidR="008B69C3" w:rsidRPr="002C65E7">
        <w:rPr>
          <w:rFonts w:asciiTheme="minorHAnsi" w:hAnsiTheme="minorHAnsi" w:cstheme="minorHAnsi"/>
          <w:sz w:val="22"/>
          <w:szCs w:val="22"/>
        </w:rPr>
        <w:t xml:space="preserve"> </w:t>
      </w:r>
      <w:r w:rsidR="00D773D6" w:rsidRPr="002C65E7">
        <w:rPr>
          <w:rFonts w:asciiTheme="minorHAnsi" w:hAnsiTheme="minorHAnsi" w:cstheme="minorHAnsi"/>
          <w:sz w:val="22"/>
          <w:szCs w:val="22"/>
        </w:rPr>
        <w:t>Primary m</w:t>
      </w:r>
      <w:r w:rsidR="00185ECB" w:rsidRPr="002C65E7">
        <w:rPr>
          <w:rFonts w:asciiTheme="minorHAnsi" w:hAnsiTheme="minorHAnsi" w:cstheme="minorHAnsi"/>
          <w:sz w:val="22"/>
          <w:szCs w:val="22"/>
        </w:rPr>
        <w:t>anuscripts</w:t>
      </w:r>
      <w:r w:rsidR="00D773D6" w:rsidRPr="002C65E7">
        <w:rPr>
          <w:rFonts w:asciiTheme="minorHAnsi" w:hAnsiTheme="minorHAnsi" w:cstheme="minorHAnsi"/>
          <w:sz w:val="22"/>
          <w:szCs w:val="22"/>
        </w:rPr>
        <w:t>/presentation abstracts</w:t>
      </w:r>
      <w:r w:rsidR="00185ECB" w:rsidRPr="002C65E7">
        <w:rPr>
          <w:rFonts w:asciiTheme="minorHAnsi" w:hAnsiTheme="minorHAnsi" w:cstheme="minorHAnsi"/>
          <w:sz w:val="22"/>
          <w:szCs w:val="22"/>
        </w:rPr>
        <w:t xml:space="preserve"> will </w:t>
      </w:r>
      <w:r w:rsidR="00185ECB" w:rsidRPr="003A00B5">
        <w:rPr>
          <w:rFonts w:asciiTheme="minorHAnsi" w:hAnsiTheme="minorHAnsi" w:cstheme="minorHAnsi"/>
          <w:sz w:val="22"/>
          <w:szCs w:val="22"/>
        </w:rPr>
        <w:t xml:space="preserve">be sent to DMOC for review and comment at least two weeks prior to their planned submission. </w:t>
      </w:r>
      <w:r w:rsidR="000806FF" w:rsidRPr="003A00B5">
        <w:rPr>
          <w:rFonts w:asciiTheme="minorHAnsi" w:hAnsiTheme="minorHAnsi" w:cstheme="minorHAnsi"/>
          <w:sz w:val="22"/>
          <w:szCs w:val="22"/>
        </w:rPr>
        <w:t>S</w:t>
      </w:r>
      <w:r w:rsidRPr="003A00B5">
        <w:rPr>
          <w:rFonts w:asciiTheme="minorHAnsi" w:hAnsiTheme="minorHAnsi" w:cstheme="minorHAnsi"/>
          <w:sz w:val="22"/>
          <w:szCs w:val="22"/>
        </w:rPr>
        <w:t xml:space="preserve">econdary manuscripts </w:t>
      </w:r>
      <w:r w:rsidR="000806FF" w:rsidRPr="003A00B5">
        <w:rPr>
          <w:rFonts w:asciiTheme="minorHAnsi" w:hAnsiTheme="minorHAnsi" w:cstheme="minorHAnsi"/>
          <w:sz w:val="22"/>
          <w:szCs w:val="22"/>
        </w:rPr>
        <w:t xml:space="preserve">may </w:t>
      </w:r>
      <w:r w:rsidRPr="003A00B5">
        <w:rPr>
          <w:rFonts w:asciiTheme="minorHAnsi" w:hAnsiTheme="minorHAnsi" w:cstheme="minorHAnsi"/>
          <w:sz w:val="22"/>
          <w:szCs w:val="22"/>
        </w:rPr>
        <w:t xml:space="preserve">require review and approval by the </w:t>
      </w:r>
      <w:r w:rsidR="00D6032C" w:rsidRPr="003A00B5">
        <w:rPr>
          <w:rFonts w:asciiTheme="minorHAnsi" w:hAnsiTheme="minorHAnsi" w:cstheme="minorHAnsi"/>
          <w:sz w:val="22"/>
          <w:szCs w:val="22"/>
        </w:rPr>
        <w:t>DMO</w:t>
      </w:r>
      <w:r w:rsidR="000806FF" w:rsidRPr="003A00B5">
        <w:rPr>
          <w:rFonts w:asciiTheme="minorHAnsi" w:hAnsiTheme="minorHAnsi" w:cstheme="minorHAnsi"/>
          <w:sz w:val="22"/>
          <w:szCs w:val="22"/>
        </w:rPr>
        <w:t xml:space="preserve">C. </w:t>
      </w:r>
    </w:p>
    <w:p w14:paraId="39C28091" w14:textId="308281FB" w:rsidR="00FE60B2" w:rsidRDefault="00FE60B2" w:rsidP="007D65AE">
      <w:pPr>
        <w:rPr>
          <w:rFonts w:asciiTheme="minorHAnsi" w:hAnsiTheme="minorHAnsi" w:cstheme="minorHAnsi"/>
          <w:b/>
          <w:sz w:val="22"/>
          <w:szCs w:val="22"/>
        </w:rPr>
      </w:pPr>
    </w:p>
    <w:p w14:paraId="5C0353CB" w14:textId="1D7DBD4A" w:rsidR="00644607" w:rsidRPr="003A00B5" w:rsidRDefault="008B69C3" w:rsidP="007D65AE">
      <w:pPr>
        <w:numPr>
          <w:ilvl w:val="12"/>
          <w:numId w:val="0"/>
        </w:numPr>
        <w:rPr>
          <w:rFonts w:asciiTheme="minorHAnsi" w:hAnsiTheme="minorHAnsi" w:cstheme="minorHAnsi"/>
          <w:b/>
          <w:sz w:val="22"/>
          <w:szCs w:val="22"/>
        </w:rPr>
      </w:pPr>
      <w:r w:rsidRPr="003A00B5">
        <w:rPr>
          <w:rFonts w:asciiTheme="minorHAnsi" w:hAnsiTheme="minorHAnsi" w:cstheme="minorHAnsi"/>
          <w:b/>
          <w:sz w:val="22"/>
          <w:szCs w:val="22"/>
        </w:rPr>
        <w:t>7</w:t>
      </w:r>
      <w:r w:rsidR="00E702EE" w:rsidRPr="003A00B5">
        <w:rPr>
          <w:rFonts w:asciiTheme="minorHAnsi" w:hAnsiTheme="minorHAnsi" w:cstheme="minorHAnsi"/>
          <w:b/>
          <w:sz w:val="22"/>
          <w:szCs w:val="22"/>
        </w:rPr>
        <w:t xml:space="preserve">. </w:t>
      </w:r>
      <w:r w:rsidR="00644607" w:rsidRPr="003A00B5">
        <w:rPr>
          <w:rFonts w:asciiTheme="minorHAnsi" w:hAnsiTheme="minorHAnsi" w:cstheme="minorHAnsi"/>
          <w:b/>
          <w:sz w:val="22"/>
          <w:szCs w:val="22"/>
        </w:rPr>
        <w:t xml:space="preserve">Amendments to the </w:t>
      </w:r>
      <w:r w:rsidR="00D6032C" w:rsidRPr="003A00B5">
        <w:rPr>
          <w:rFonts w:asciiTheme="minorHAnsi" w:hAnsiTheme="minorHAnsi" w:cstheme="minorHAnsi"/>
          <w:b/>
          <w:sz w:val="22"/>
          <w:szCs w:val="22"/>
        </w:rPr>
        <w:t>DMOC</w:t>
      </w:r>
      <w:r w:rsidR="00644607" w:rsidRPr="003A00B5">
        <w:rPr>
          <w:rFonts w:asciiTheme="minorHAnsi" w:hAnsiTheme="minorHAnsi" w:cstheme="minorHAnsi"/>
          <w:b/>
          <w:sz w:val="22"/>
          <w:szCs w:val="22"/>
        </w:rPr>
        <w:t xml:space="preserve"> Charter</w:t>
      </w:r>
    </w:p>
    <w:p w14:paraId="06B270DC" w14:textId="77777777" w:rsidR="00644607" w:rsidRPr="003A00B5" w:rsidRDefault="00644607" w:rsidP="007D65AE">
      <w:pPr>
        <w:numPr>
          <w:ilvl w:val="12"/>
          <w:numId w:val="0"/>
        </w:numPr>
        <w:rPr>
          <w:rFonts w:asciiTheme="minorHAnsi" w:hAnsiTheme="minorHAnsi" w:cstheme="minorHAnsi"/>
          <w:sz w:val="22"/>
          <w:szCs w:val="22"/>
        </w:rPr>
      </w:pPr>
    </w:p>
    <w:p w14:paraId="06A060CC" w14:textId="488A4E71" w:rsidR="00644607" w:rsidRPr="003A00B5" w:rsidRDefault="00644607" w:rsidP="007D65AE">
      <w:pPr>
        <w:numPr>
          <w:ilvl w:val="12"/>
          <w:numId w:val="0"/>
        </w:numPr>
        <w:rPr>
          <w:rFonts w:asciiTheme="minorHAnsi" w:hAnsiTheme="minorHAnsi" w:cstheme="minorHAnsi"/>
          <w:sz w:val="22"/>
          <w:szCs w:val="22"/>
        </w:rPr>
      </w:pPr>
      <w:r w:rsidRPr="003A00B5">
        <w:rPr>
          <w:rFonts w:asciiTheme="minorHAnsi" w:hAnsiTheme="minorHAnsi" w:cstheme="minorHAnsi"/>
          <w:sz w:val="22"/>
          <w:szCs w:val="22"/>
        </w:rPr>
        <w:t xml:space="preserve">This charter can be amended as needed during the course of the study. All amendments will be documented with sequential version numbers and revision dates and will be recorded in the minutes of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 xml:space="preserve"> meetings. Each revision will be reviewed and agreed upon by both</w:t>
      </w:r>
      <w:r w:rsidR="00D47F8F">
        <w:rPr>
          <w:rFonts w:asciiTheme="minorHAnsi" w:hAnsiTheme="minorHAnsi" w:cstheme="minorHAnsi"/>
          <w:sz w:val="22"/>
          <w:szCs w:val="22"/>
        </w:rPr>
        <w:t xml:space="preserve"> the NEI</w:t>
      </w:r>
      <w:r w:rsidRPr="003A00B5">
        <w:rPr>
          <w:rFonts w:asciiTheme="minorHAnsi" w:hAnsiTheme="minorHAnsi" w:cstheme="minorHAnsi"/>
          <w:sz w:val="22"/>
          <w:szCs w:val="22"/>
        </w:rPr>
        <w:t xml:space="preserve"> and the </w:t>
      </w:r>
      <w:r w:rsidR="00D6032C" w:rsidRPr="003A00B5">
        <w:rPr>
          <w:rFonts w:asciiTheme="minorHAnsi" w:hAnsiTheme="minorHAnsi" w:cstheme="minorHAnsi"/>
          <w:sz w:val="22"/>
          <w:szCs w:val="22"/>
        </w:rPr>
        <w:t>DMOC</w:t>
      </w:r>
      <w:r w:rsidRPr="003A00B5">
        <w:rPr>
          <w:rFonts w:asciiTheme="minorHAnsi" w:hAnsiTheme="minorHAnsi" w:cstheme="minorHAnsi"/>
          <w:sz w:val="22"/>
          <w:szCs w:val="22"/>
        </w:rPr>
        <w:t>.</w:t>
      </w:r>
    </w:p>
    <w:p w14:paraId="51AE206A" w14:textId="77777777" w:rsidR="00644607" w:rsidRPr="003A00B5" w:rsidRDefault="00644607" w:rsidP="007D65AE">
      <w:pPr>
        <w:numPr>
          <w:ilvl w:val="12"/>
          <w:numId w:val="0"/>
        </w:numPr>
        <w:rPr>
          <w:rFonts w:asciiTheme="minorHAnsi" w:hAnsiTheme="minorHAnsi" w:cstheme="minorHAnsi"/>
          <w:sz w:val="22"/>
          <w:szCs w:val="22"/>
        </w:rPr>
      </w:pPr>
    </w:p>
    <w:p w14:paraId="24F719F0" w14:textId="77777777" w:rsidR="00205ACA" w:rsidRPr="003A00B5" w:rsidRDefault="00205ACA" w:rsidP="007D65AE">
      <w:pPr>
        <w:numPr>
          <w:ilvl w:val="12"/>
          <w:numId w:val="0"/>
        </w:numPr>
        <w:rPr>
          <w:rFonts w:asciiTheme="minorHAnsi" w:hAnsiTheme="minorHAnsi" w:cstheme="minorHAnsi"/>
          <w:b/>
          <w:sz w:val="22"/>
          <w:szCs w:val="22"/>
        </w:rPr>
      </w:pPr>
      <w:r w:rsidRPr="003A00B5">
        <w:rPr>
          <w:rFonts w:asciiTheme="minorHAnsi" w:hAnsiTheme="minorHAnsi" w:cstheme="minorHAnsi"/>
          <w:b/>
          <w:sz w:val="22"/>
          <w:szCs w:val="22"/>
        </w:rPr>
        <w:br w:type="page"/>
      </w:r>
      <w:r w:rsidRPr="003A00B5">
        <w:rPr>
          <w:rFonts w:asciiTheme="minorHAnsi" w:hAnsiTheme="minorHAnsi" w:cstheme="minorHAnsi"/>
          <w:b/>
          <w:sz w:val="22"/>
          <w:szCs w:val="22"/>
        </w:rPr>
        <w:lastRenderedPageBreak/>
        <w:t>APPENDIX</w:t>
      </w:r>
    </w:p>
    <w:p w14:paraId="36AAD924" w14:textId="5A24750C" w:rsidR="00205ACA" w:rsidRPr="003A00B5" w:rsidRDefault="003A58D4" w:rsidP="007D65AE">
      <w:pPr>
        <w:numPr>
          <w:ilvl w:val="12"/>
          <w:numId w:val="0"/>
        </w:numPr>
        <w:rPr>
          <w:rFonts w:asciiTheme="minorHAnsi" w:hAnsiTheme="minorHAnsi" w:cstheme="minorHAnsi"/>
          <w:i/>
          <w:sz w:val="22"/>
          <w:szCs w:val="22"/>
        </w:rPr>
      </w:pPr>
      <w:r w:rsidRPr="00180491">
        <w:rPr>
          <w:rFonts w:asciiTheme="minorHAnsi" w:hAnsiTheme="minorHAnsi" w:cstheme="minorHAnsi"/>
          <w:b/>
          <w:i/>
          <w:color w:val="FF0000"/>
          <w:sz w:val="22"/>
          <w:szCs w:val="22"/>
        </w:rPr>
        <w:t>Example</w:t>
      </w:r>
      <w:r w:rsidRPr="003A00B5">
        <w:rPr>
          <w:rFonts w:asciiTheme="minorHAnsi" w:hAnsiTheme="minorHAnsi" w:cstheme="minorHAnsi"/>
          <w:b/>
          <w:i/>
          <w:sz w:val="22"/>
          <w:szCs w:val="22"/>
        </w:rPr>
        <w:t xml:space="preserve"> </w:t>
      </w:r>
      <w:r w:rsidR="00D6032C" w:rsidRPr="003A00B5">
        <w:rPr>
          <w:rFonts w:asciiTheme="minorHAnsi" w:hAnsiTheme="minorHAnsi" w:cstheme="minorHAnsi"/>
          <w:b/>
          <w:i/>
          <w:sz w:val="22"/>
          <w:szCs w:val="22"/>
        </w:rPr>
        <w:t>DMOC</w:t>
      </w:r>
      <w:r w:rsidR="00205ACA" w:rsidRPr="003A00B5">
        <w:rPr>
          <w:rFonts w:asciiTheme="minorHAnsi" w:hAnsiTheme="minorHAnsi" w:cstheme="minorHAnsi"/>
          <w:b/>
          <w:i/>
          <w:sz w:val="22"/>
          <w:szCs w:val="22"/>
        </w:rPr>
        <w:t xml:space="preserve"> MEETING BINDER MATERIALS</w:t>
      </w:r>
      <w:r w:rsidR="00C177A6" w:rsidRPr="003A00B5">
        <w:rPr>
          <w:rFonts w:asciiTheme="minorHAnsi" w:hAnsiTheme="minorHAnsi" w:cstheme="minorHAnsi"/>
          <w:b/>
          <w:i/>
          <w:sz w:val="22"/>
          <w:szCs w:val="22"/>
        </w:rPr>
        <w:t xml:space="preserve"> </w:t>
      </w:r>
    </w:p>
    <w:p w14:paraId="535910D8" w14:textId="77777777" w:rsidR="00205ACA" w:rsidRPr="003A00B5" w:rsidRDefault="00205ACA" w:rsidP="007D65AE">
      <w:pPr>
        <w:numPr>
          <w:ilvl w:val="12"/>
          <w:numId w:val="0"/>
        </w:numPr>
        <w:rPr>
          <w:rFonts w:asciiTheme="minorHAnsi" w:hAnsiTheme="minorHAnsi" w:cstheme="minorHAnsi"/>
          <w:i/>
          <w:sz w:val="22"/>
          <w:szCs w:val="22"/>
        </w:rPr>
      </w:pPr>
    </w:p>
    <w:p w14:paraId="1AE81559" w14:textId="77777777" w:rsidR="00205ACA" w:rsidRPr="003A00B5" w:rsidRDefault="00205ACA" w:rsidP="007D65AE">
      <w:pPr>
        <w:numPr>
          <w:ilvl w:val="12"/>
          <w:numId w:val="0"/>
        </w:numPr>
        <w:rPr>
          <w:rFonts w:asciiTheme="minorHAnsi" w:hAnsiTheme="minorHAnsi" w:cstheme="minorHAnsi"/>
          <w:b/>
          <w:sz w:val="22"/>
          <w:szCs w:val="22"/>
        </w:rPr>
      </w:pPr>
      <w:r w:rsidRPr="003A00B5">
        <w:rPr>
          <w:rFonts w:asciiTheme="minorHAnsi" w:hAnsiTheme="minorHAnsi" w:cstheme="minorHAnsi"/>
          <w:b/>
          <w:sz w:val="22"/>
          <w:szCs w:val="22"/>
        </w:rPr>
        <w:t>Minutes of Last Meeting (open session)</w:t>
      </w:r>
    </w:p>
    <w:p w14:paraId="5487B9DE" w14:textId="77777777"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Summary/Chronology</w:t>
      </w:r>
    </w:p>
    <w:p w14:paraId="75F25EE0"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Synopsis of protocol</w:t>
      </w:r>
    </w:p>
    <w:p w14:paraId="6E2EA06C"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Study timeline and current status</w:t>
      </w:r>
    </w:p>
    <w:p w14:paraId="0DCD428D" w14:textId="77777777"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Important Issues/Changes in Protocol and Procedures</w:t>
      </w:r>
    </w:p>
    <w:p w14:paraId="167EE3AE"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Listing/summary of important issues since last meeting</w:t>
      </w:r>
    </w:p>
    <w:p w14:paraId="1CF1567E" w14:textId="77777777"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Clinical Sites</w:t>
      </w:r>
    </w:p>
    <w:p w14:paraId="718FCFCD"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Listing of sites (investigators, location, status)</w:t>
      </w:r>
    </w:p>
    <w:p w14:paraId="3523D5DF" w14:textId="0B10C65F"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Recruitment</w:t>
      </w:r>
      <w:r w:rsidR="005E4D17" w:rsidRPr="003A00B5">
        <w:rPr>
          <w:rFonts w:asciiTheme="minorHAnsi" w:hAnsiTheme="minorHAnsi" w:cstheme="minorHAnsi"/>
          <w:b/>
          <w:sz w:val="22"/>
          <w:szCs w:val="22"/>
        </w:rPr>
        <w:t xml:space="preserve"> (or Enrollment)</w:t>
      </w:r>
    </w:p>
    <w:p w14:paraId="3AD0A327"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Recruitment summary by site by month (table and graphs)</w:t>
      </w:r>
    </w:p>
    <w:p w14:paraId="710FF285"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Recruitment projection</w:t>
      </w:r>
    </w:p>
    <w:p w14:paraId="0BD7D2FA" w14:textId="77777777" w:rsidR="00205ACA" w:rsidRPr="003A00B5" w:rsidRDefault="00205ACA" w:rsidP="007D65AE">
      <w:pPr>
        <w:numPr>
          <w:ilvl w:val="0"/>
          <w:numId w:val="1"/>
        </w:numPr>
        <w:overflowPunct w:val="0"/>
        <w:autoSpaceDE w:val="0"/>
        <w:autoSpaceDN w:val="0"/>
        <w:adjustRightInd w:val="0"/>
        <w:ind w:left="1800"/>
        <w:textAlignment w:val="baseline"/>
        <w:rPr>
          <w:rFonts w:asciiTheme="minorHAnsi" w:hAnsiTheme="minorHAnsi" w:cstheme="minorHAnsi"/>
          <w:sz w:val="22"/>
          <w:szCs w:val="22"/>
        </w:rPr>
      </w:pPr>
      <w:r w:rsidRPr="003A00B5">
        <w:rPr>
          <w:rFonts w:asciiTheme="minorHAnsi" w:hAnsiTheme="minorHAnsi" w:cstheme="minorHAnsi"/>
          <w:sz w:val="22"/>
          <w:szCs w:val="22"/>
        </w:rPr>
        <w:t>original projection-time period, # per site</w:t>
      </w:r>
    </w:p>
    <w:p w14:paraId="71C581A1" w14:textId="77777777" w:rsidR="00205ACA" w:rsidRPr="003A00B5" w:rsidRDefault="00205ACA" w:rsidP="007D65AE">
      <w:pPr>
        <w:numPr>
          <w:ilvl w:val="0"/>
          <w:numId w:val="1"/>
        </w:numPr>
        <w:overflowPunct w:val="0"/>
        <w:autoSpaceDE w:val="0"/>
        <w:autoSpaceDN w:val="0"/>
        <w:adjustRightInd w:val="0"/>
        <w:ind w:left="1800"/>
        <w:textAlignment w:val="baseline"/>
        <w:rPr>
          <w:rFonts w:asciiTheme="minorHAnsi" w:hAnsiTheme="minorHAnsi" w:cstheme="minorHAnsi"/>
          <w:sz w:val="22"/>
          <w:szCs w:val="22"/>
        </w:rPr>
      </w:pPr>
      <w:r w:rsidRPr="003A00B5">
        <w:rPr>
          <w:rFonts w:asciiTheme="minorHAnsi" w:hAnsiTheme="minorHAnsi" w:cstheme="minorHAnsi"/>
          <w:sz w:val="22"/>
          <w:szCs w:val="22"/>
        </w:rPr>
        <w:t>current projection</w:t>
      </w:r>
    </w:p>
    <w:p w14:paraId="410B0243" w14:textId="77777777"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Protocol and Procedural Deviations (since last meeting and cumulative)</w:t>
      </w:r>
    </w:p>
    <w:p w14:paraId="5E629915" w14:textId="3D08C031"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Ineligible</w:t>
      </w:r>
      <w:r w:rsidR="008B69C3" w:rsidRPr="003A00B5">
        <w:rPr>
          <w:rFonts w:asciiTheme="minorHAnsi" w:hAnsiTheme="minorHAnsi" w:cstheme="minorHAnsi"/>
          <w:sz w:val="22"/>
          <w:szCs w:val="22"/>
        </w:rPr>
        <w:t xml:space="preserve"> </w:t>
      </w:r>
      <w:r w:rsidR="00674C57" w:rsidRPr="003A00B5">
        <w:rPr>
          <w:rFonts w:asciiTheme="minorHAnsi" w:hAnsiTheme="minorHAnsi" w:cstheme="minorHAnsi"/>
          <w:sz w:val="22"/>
          <w:szCs w:val="22"/>
        </w:rPr>
        <w:t>participant</w:t>
      </w:r>
      <w:r w:rsidRPr="003A00B5">
        <w:rPr>
          <w:rFonts w:asciiTheme="minorHAnsi" w:hAnsiTheme="minorHAnsi" w:cstheme="minorHAnsi"/>
          <w:sz w:val="22"/>
          <w:szCs w:val="22"/>
        </w:rPr>
        <w:t>s: site, reason</w:t>
      </w:r>
    </w:p>
    <w:p w14:paraId="0797A52E"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Compliance with treatment protocol</w:t>
      </w:r>
    </w:p>
    <w:p w14:paraId="5FA8946D"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Pertinent non</w:t>
      </w:r>
      <w:r w:rsidR="00CB2B39" w:rsidRPr="003A00B5">
        <w:rPr>
          <w:rFonts w:asciiTheme="minorHAnsi" w:hAnsiTheme="minorHAnsi" w:cstheme="minorHAnsi"/>
          <w:sz w:val="22"/>
          <w:szCs w:val="22"/>
        </w:rPr>
        <w:t>-</w:t>
      </w:r>
      <w:r w:rsidRPr="003A00B5">
        <w:rPr>
          <w:rFonts w:asciiTheme="minorHAnsi" w:hAnsiTheme="minorHAnsi" w:cstheme="minorHAnsi"/>
          <w:sz w:val="22"/>
          <w:szCs w:val="22"/>
        </w:rPr>
        <w:t>protocol treatments</w:t>
      </w:r>
    </w:p>
    <w:p w14:paraId="6152F4B5"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Other major and minor protocol and procedural deviations</w:t>
      </w:r>
    </w:p>
    <w:p w14:paraId="285CD03D" w14:textId="77777777"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Visit Completion</w:t>
      </w:r>
    </w:p>
    <w:p w14:paraId="0BAD6A69" w14:textId="5B08B638"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Summary of</w:t>
      </w:r>
      <w:r w:rsidR="008B69C3" w:rsidRPr="003A00B5">
        <w:rPr>
          <w:rFonts w:asciiTheme="minorHAnsi" w:hAnsiTheme="minorHAnsi" w:cstheme="minorHAnsi"/>
          <w:sz w:val="22"/>
          <w:szCs w:val="22"/>
        </w:rPr>
        <w:t xml:space="preserve"> </w:t>
      </w:r>
      <w:r w:rsidR="00674C57" w:rsidRPr="003A00B5">
        <w:rPr>
          <w:rFonts w:asciiTheme="minorHAnsi" w:hAnsiTheme="minorHAnsi" w:cstheme="minorHAnsi"/>
          <w:sz w:val="22"/>
          <w:szCs w:val="22"/>
        </w:rPr>
        <w:t>participant</w:t>
      </w:r>
      <w:r w:rsidRPr="003A00B5">
        <w:rPr>
          <w:rFonts w:asciiTheme="minorHAnsi" w:hAnsiTheme="minorHAnsi" w:cstheme="minorHAnsi"/>
          <w:sz w:val="22"/>
          <w:szCs w:val="22"/>
        </w:rPr>
        <w:t xml:space="preserve"> Status</w:t>
      </w:r>
    </w:p>
    <w:p w14:paraId="16D8051B" w14:textId="784373EF"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Current status of each</w:t>
      </w:r>
      <w:r w:rsidR="008B69C3" w:rsidRPr="003A00B5">
        <w:rPr>
          <w:rFonts w:asciiTheme="minorHAnsi" w:hAnsiTheme="minorHAnsi" w:cstheme="minorHAnsi"/>
          <w:sz w:val="22"/>
          <w:szCs w:val="22"/>
        </w:rPr>
        <w:t xml:space="preserve"> </w:t>
      </w:r>
      <w:r w:rsidR="00674C57" w:rsidRPr="003A00B5">
        <w:rPr>
          <w:rFonts w:asciiTheme="minorHAnsi" w:hAnsiTheme="minorHAnsi" w:cstheme="minorHAnsi"/>
          <w:sz w:val="22"/>
          <w:szCs w:val="22"/>
        </w:rPr>
        <w:t>participant</w:t>
      </w:r>
      <w:r w:rsidRPr="003A00B5">
        <w:rPr>
          <w:rFonts w:asciiTheme="minorHAnsi" w:hAnsiTheme="minorHAnsi" w:cstheme="minorHAnsi"/>
          <w:sz w:val="22"/>
          <w:szCs w:val="22"/>
        </w:rPr>
        <w:t xml:space="preserve"> tabulated by time period/visit number </w:t>
      </w:r>
    </w:p>
    <w:p w14:paraId="784890CE"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Visit completion rate overall and by site</w:t>
      </w:r>
    </w:p>
    <w:p w14:paraId="12E8314A" w14:textId="4EC37FC0"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Visit completion rates for last expected visit for each</w:t>
      </w:r>
      <w:r w:rsidR="008B69C3" w:rsidRPr="003A00B5">
        <w:rPr>
          <w:rFonts w:asciiTheme="minorHAnsi" w:hAnsiTheme="minorHAnsi" w:cstheme="minorHAnsi"/>
          <w:sz w:val="22"/>
          <w:szCs w:val="22"/>
        </w:rPr>
        <w:t xml:space="preserve"> </w:t>
      </w:r>
      <w:r w:rsidR="00674C57" w:rsidRPr="003A00B5">
        <w:rPr>
          <w:rFonts w:asciiTheme="minorHAnsi" w:hAnsiTheme="minorHAnsi" w:cstheme="minorHAnsi"/>
          <w:sz w:val="22"/>
          <w:szCs w:val="22"/>
        </w:rPr>
        <w:t>participant</w:t>
      </w:r>
      <w:r w:rsidRPr="003A00B5">
        <w:rPr>
          <w:rFonts w:asciiTheme="minorHAnsi" w:hAnsiTheme="minorHAnsi" w:cstheme="minorHAnsi"/>
          <w:sz w:val="22"/>
          <w:szCs w:val="22"/>
        </w:rPr>
        <w:t xml:space="preserve"> by site</w:t>
      </w:r>
    </w:p>
    <w:p w14:paraId="70B7A07F" w14:textId="77777777"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Other Measures of Site Performance</w:t>
      </w:r>
    </w:p>
    <w:p w14:paraId="4F952651"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Timeliness and accuracy of form submission</w:t>
      </w:r>
    </w:p>
    <w:p w14:paraId="27EBC6C5"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Quality of imaging</w:t>
      </w:r>
    </w:p>
    <w:p w14:paraId="1B354923"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Summary of outstanding issues from site visits</w:t>
      </w:r>
    </w:p>
    <w:p w14:paraId="664387D3" w14:textId="08DCDD78"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 xml:space="preserve">Measures of Performance for the </w:t>
      </w:r>
      <w:r w:rsidR="0077103F" w:rsidRPr="003A00B5">
        <w:rPr>
          <w:rFonts w:asciiTheme="minorHAnsi" w:hAnsiTheme="minorHAnsi" w:cstheme="minorHAnsi"/>
          <w:b/>
          <w:sz w:val="22"/>
          <w:szCs w:val="22"/>
        </w:rPr>
        <w:t xml:space="preserve">Data </w:t>
      </w:r>
      <w:r w:rsidRPr="003A00B5">
        <w:rPr>
          <w:rFonts w:asciiTheme="minorHAnsi" w:hAnsiTheme="minorHAnsi" w:cstheme="minorHAnsi"/>
          <w:b/>
          <w:sz w:val="22"/>
          <w:szCs w:val="22"/>
        </w:rPr>
        <w:t>Coordinating Center and Reading Centers</w:t>
      </w:r>
      <w:r w:rsidR="001F4D3C" w:rsidRPr="003A00B5">
        <w:rPr>
          <w:rFonts w:asciiTheme="minorHAnsi" w:hAnsiTheme="minorHAnsi" w:cstheme="minorHAnsi"/>
          <w:b/>
          <w:sz w:val="22"/>
          <w:szCs w:val="22"/>
        </w:rPr>
        <w:t xml:space="preserve"> (if applicable)</w:t>
      </w:r>
    </w:p>
    <w:p w14:paraId="47BE87C3"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Timeliness and accuracy fulfilling responsibilities</w:t>
      </w:r>
    </w:p>
    <w:p w14:paraId="736B2312"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Internal quality assurance measures</w:t>
      </w:r>
    </w:p>
    <w:p w14:paraId="702D6492" w14:textId="51559382"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Baseline</w:t>
      </w:r>
      <w:r w:rsidR="008B69C3" w:rsidRPr="003A00B5">
        <w:rPr>
          <w:rFonts w:asciiTheme="minorHAnsi" w:hAnsiTheme="minorHAnsi" w:cstheme="minorHAnsi"/>
          <w:b/>
          <w:sz w:val="22"/>
          <w:szCs w:val="22"/>
        </w:rPr>
        <w:t xml:space="preserve"> </w:t>
      </w:r>
      <w:r w:rsidR="00674C57" w:rsidRPr="003A00B5">
        <w:rPr>
          <w:rFonts w:asciiTheme="minorHAnsi" w:hAnsiTheme="minorHAnsi" w:cstheme="minorHAnsi"/>
          <w:b/>
          <w:sz w:val="22"/>
          <w:szCs w:val="22"/>
        </w:rPr>
        <w:t>participant</w:t>
      </w:r>
      <w:r w:rsidRPr="003A00B5">
        <w:rPr>
          <w:rFonts w:asciiTheme="minorHAnsi" w:hAnsiTheme="minorHAnsi" w:cstheme="minorHAnsi"/>
          <w:b/>
          <w:sz w:val="22"/>
          <w:szCs w:val="22"/>
        </w:rPr>
        <w:t xml:space="preserve"> Data</w:t>
      </w:r>
    </w:p>
    <w:p w14:paraId="187818C5" w14:textId="77777777" w:rsidR="00205ACA" w:rsidRPr="003A00B5" w:rsidRDefault="00205ACA" w:rsidP="007D65AE">
      <w:pPr>
        <w:numPr>
          <w:ilvl w:val="0"/>
          <w:numId w:val="1"/>
        </w:numPr>
        <w:overflowPunct w:val="0"/>
        <w:autoSpaceDE w:val="0"/>
        <w:autoSpaceDN w:val="0"/>
        <w:adjustRightInd w:val="0"/>
        <w:textAlignment w:val="baseline"/>
        <w:rPr>
          <w:rFonts w:asciiTheme="minorHAnsi" w:hAnsiTheme="minorHAnsi" w:cstheme="minorHAnsi"/>
          <w:sz w:val="22"/>
          <w:szCs w:val="22"/>
        </w:rPr>
      </w:pPr>
      <w:r w:rsidRPr="003A00B5">
        <w:rPr>
          <w:rFonts w:asciiTheme="minorHAnsi" w:hAnsiTheme="minorHAnsi" w:cstheme="minorHAnsi"/>
          <w:sz w:val="22"/>
          <w:szCs w:val="22"/>
        </w:rPr>
        <w:t xml:space="preserve">Demographic </w:t>
      </w:r>
      <w:r w:rsidR="00CB2B39" w:rsidRPr="003A00B5">
        <w:rPr>
          <w:rFonts w:asciiTheme="minorHAnsi" w:hAnsiTheme="minorHAnsi" w:cstheme="minorHAnsi"/>
          <w:sz w:val="22"/>
          <w:szCs w:val="22"/>
        </w:rPr>
        <w:t>a</w:t>
      </w:r>
      <w:r w:rsidRPr="003A00B5">
        <w:rPr>
          <w:rFonts w:asciiTheme="minorHAnsi" w:hAnsiTheme="minorHAnsi" w:cstheme="minorHAnsi"/>
          <w:sz w:val="22"/>
          <w:szCs w:val="22"/>
        </w:rPr>
        <w:t>nd Clinical Characteristics</w:t>
      </w:r>
    </w:p>
    <w:p w14:paraId="525B0E6A" w14:textId="77777777" w:rsidR="00205ACA" w:rsidRPr="003A00B5" w:rsidRDefault="00205ACA" w:rsidP="007D65AE">
      <w:pPr>
        <w:numPr>
          <w:ilvl w:val="12"/>
          <w:numId w:val="0"/>
        </w:numPr>
        <w:spacing w:before="120"/>
        <w:rPr>
          <w:rFonts w:asciiTheme="minorHAnsi" w:hAnsiTheme="minorHAnsi" w:cstheme="minorHAnsi"/>
          <w:b/>
          <w:sz w:val="22"/>
          <w:szCs w:val="22"/>
        </w:rPr>
      </w:pPr>
      <w:r w:rsidRPr="003A00B5">
        <w:rPr>
          <w:rFonts w:asciiTheme="minorHAnsi" w:hAnsiTheme="minorHAnsi" w:cstheme="minorHAnsi"/>
          <w:b/>
          <w:sz w:val="22"/>
          <w:szCs w:val="22"/>
        </w:rPr>
        <w:t>Other Issues</w:t>
      </w:r>
    </w:p>
    <w:p w14:paraId="7919F421" w14:textId="79CA0775" w:rsidR="00205ACA" w:rsidRPr="003A00B5" w:rsidRDefault="00205ACA" w:rsidP="007D65AE">
      <w:pPr>
        <w:numPr>
          <w:ilvl w:val="12"/>
          <w:numId w:val="0"/>
        </w:numPr>
        <w:rPr>
          <w:rFonts w:asciiTheme="minorHAnsi" w:hAnsiTheme="minorHAnsi" w:cstheme="minorHAnsi"/>
          <w:sz w:val="22"/>
          <w:szCs w:val="22"/>
        </w:rPr>
      </w:pPr>
    </w:p>
    <w:p w14:paraId="73B7907E" w14:textId="77777777" w:rsidR="00DC6FCB" w:rsidRPr="003A00B5" w:rsidRDefault="00DC6FCB" w:rsidP="007D65AE">
      <w:pPr>
        <w:tabs>
          <w:tab w:val="left" w:pos="1080"/>
        </w:tabs>
        <w:spacing w:after="240"/>
        <w:ind w:right="720"/>
        <w:rPr>
          <w:rFonts w:asciiTheme="minorHAnsi" w:hAnsiTheme="minorHAnsi" w:cstheme="minorHAnsi"/>
          <w:sz w:val="22"/>
          <w:szCs w:val="22"/>
        </w:rPr>
      </w:pPr>
    </w:p>
    <w:sectPr w:rsidR="00DC6FCB" w:rsidRPr="003A00B5" w:rsidSect="00D52E5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907"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F6CD" w14:textId="77777777" w:rsidR="00946ED3" w:rsidRDefault="00946ED3">
      <w:r>
        <w:separator/>
      </w:r>
    </w:p>
  </w:endnote>
  <w:endnote w:type="continuationSeparator" w:id="0">
    <w:p w14:paraId="40FFD231" w14:textId="77777777" w:rsidR="00946ED3" w:rsidRDefault="0094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4B55" w14:textId="77777777" w:rsidR="00CD3214" w:rsidRDefault="00CD3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F97C" w14:textId="77777777" w:rsidR="00B36292" w:rsidRPr="00A564D2" w:rsidRDefault="00B36292" w:rsidP="00C37031">
    <w:pPr>
      <w:pStyle w:val="Footer"/>
      <w:ind w:left="-720"/>
      <w:rPr>
        <w:rFonts w:asciiTheme="minorHAnsi" w:hAnsiTheme="minorHAnsi" w:cstheme="minorHAnsi"/>
        <w:sz w:val="22"/>
        <w:szCs w:val="22"/>
      </w:rPr>
    </w:pPr>
  </w:p>
  <w:p w14:paraId="61C9DABE" w14:textId="2E2D9B65" w:rsidR="00B36292" w:rsidRPr="00A564D2" w:rsidRDefault="00B36292" w:rsidP="002915D2">
    <w:pPr>
      <w:pStyle w:val="Footer"/>
      <w:ind w:left="-720"/>
      <w:rPr>
        <w:rFonts w:asciiTheme="minorHAnsi" w:hAnsiTheme="minorHAnsi" w:cstheme="minorHAnsi"/>
        <w:sz w:val="22"/>
        <w:szCs w:val="22"/>
      </w:rPr>
    </w:pPr>
    <w:r w:rsidRPr="00180491">
      <w:rPr>
        <w:rFonts w:asciiTheme="minorHAnsi" w:hAnsiTheme="minorHAnsi" w:cstheme="minorHAnsi"/>
        <w:color w:val="FF0000"/>
        <w:sz w:val="22"/>
        <w:szCs w:val="22"/>
      </w:rPr>
      <w:t>[Name of the study]</w:t>
    </w:r>
    <w:r w:rsidRPr="00A564D2">
      <w:rPr>
        <w:rFonts w:asciiTheme="minorHAnsi" w:hAnsiTheme="minorHAnsi" w:cstheme="minorHAnsi"/>
        <w:sz w:val="22"/>
        <w:szCs w:val="22"/>
      </w:rPr>
      <w:t xml:space="preserve"> DMOC Charter</w:t>
    </w:r>
    <w:r w:rsidR="00D47F8F">
      <w:rPr>
        <w:rFonts w:asciiTheme="minorHAnsi" w:hAnsiTheme="minorHAnsi" w:cstheme="minorHAnsi"/>
        <w:sz w:val="22"/>
        <w:szCs w:val="22"/>
      </w:rPr>
      <w:t xml:space="preserve">   </w:t>
    </w:r>
    <w:r w:rsidR="008B69C3">
      <w:rPr>
        <w:rFonts w:asciiTheme="minorHAnsi" w:hAnsiTheme="minorHAnsi" w:cstheme="minorHAnsi"/>
        <w:sz w:val="22"/>
        <w:szCs w:val="22"/>
      </w:rPr>
      <w:tab/>
      <w:t xml:space="preserve"> </w:t>
    </w:r>
    <w:r w:rsidRPr="00A564D2">
      <w:rPr>
        <w:rFonts w:asciiTheme="minorHAnsi" w:hAnsiTheme="minorHAnsi" w:cstheme="minorHAnsi"/>
        <w:sz w:val="22"/>
        <w:szCs w:val="22"/>
      </w:rPr>
      <w:t xml:space="preserve">Page </w:t>
    </w:r>
    <w:r w:rsidRPr="00A564D2">
      <w:rPr>
        <w:rFonts w:asciiTheme="minorHAnsi" w:hAnsiTheme="minorHAnsi" w:cstheme="minorHAnsi"/>
        <w:sz w:val="22"/>
        <w:szCs w:val="22"/>
      </w:rPr>
      <w:fldChar w:fldCharType="begin"/>
    </w:r>
    <w:r w:rsidRPr="00A564D2">
      <w:rPr>
        <w:rFonts w:asciiTheme="minorHAnsi" w:hAnsiTheme="minorHAnsi" w:cstheme="minorHAnsi"/>
        <w:sz w:val="22"/>
        <w:szCs w:val="22"/>
      </w:rPr>
      <w:instrText xml:space="preserve"> PAGE </w:instrText>
    </w:r>
    <w:r w:rsidRPr="00A564D2">
      <w:rPr>
        <w:rFonts w:asciiTheme="minorHAnsi" w:hAnsiTheme="minorHAnsi" w:cstheme="minorHAnsi"/>
        <w:sz w:val="22"/>
        <w:szCs w:val="22"/>
      </w:rPr>
      <w:fldChar w:fldCharType="separate"/>
    </w:r>
    <w:r w:rsidRPr="00A564D2">
      <w:rPr>
        <w:rFonts w:asciiTheme="minorHAnsi" w:hAnsiTheme="minorHAnsi" w:cstheme="minorHAnsi"/>
        <w:noProof/>
        <w:sz w:val="22"/>
        <w:szCs w:val="22"/>
      </w:rPr>
      <w:t>14</w:t>
    </w:r>
    <w:r w:rsidRPr="00A564D2">
      <w:rPr>
        <w:rFonts w:asciiTheme="minorHAnsi" w:hAnsiTheme="minorHAnsi" w:cstheme="minorHAnsi"/>
        <w:sz w:val="22"/>
        <w:szCs w:val="22"/>
      </w:rPr>
      <w:fldChar w:fldCharType="end"/>
    </w:r>
    <w:r w:rsidRPr="00A564D2">
      <w:rPr>
        <w:rFonts w:asciiTheme="minorHAnsi" w:hAnsiTheme="minorHAnsi" w:cstheme="minorHAnsi"/>
        <w:sz w:val="22"/>
        <w:szCs w:val="22"/>
      </w:rPr>
      <w:t xml:space="preserve"> of </w:t>
    </w:r>
    <w:r w:rsidRPr="00A564D2">
      <w:rPr>
        <w:rFonts w:asciiTheme="minorHAnsi" w:hAnsiTheme="minorHAnsi" w:cstheme="minorHAnsi"/>
        <w:sz w:val="22"/>
        <w:szCs w:val="22"/>
      </w:rPr>
      <w:fldChar w:fldCharType="begin"/>
    </w:r>
    <w:r w:rsidRPr="00A564D2">
      <w:rPr>
        <w:rFonts w:asciiTheme="minorHAnsi" w:hAnsiTheme="minorHAnsi" w:cstheme="minorHAnsi"/>
        <w:sz w:val="22"/>
        <w:szCs w:val="22"/>
      </w:rPr>
      <w:instrText xml:space="preserve"> NUMPAGES </w:instrText>
    </w:r>
    <w:r w:rsidRPr="00A564D2">
      <w:rPr>
        <w:rFonts w:asciiTheme="minorHAnsi" w:hAnsiTheme="minorHAnsi" w:cstheme="minorHAnsi"/>
        <w:sz w:val="22"/>
        <w:szCs w:val="22"/>
      </w:rPr>
      <w:fldChar w:fldCharType="separate"/>
    </w:r>
    <w:r w:rsidRPr="00A564D2">
      <w:rPr>
        <w:rFonts w:asciiTheme="minorHAnsi" w:hAnsiTheme="minorHAnsi" w:cstheme="minorHAnsi"/>
        <w:noProof/>
        <w:sz w:val="22"/>
        <w:szCs w:val="22"/>
      </w:rPr>
      <w:t>14</w:t>
    </w:r>
    <w:r w:rsidRPr="00A564D2">
      <w:rPr>
        <w:rFonts w:asciiTheme="minorHAnsi" w:hAnsiTheme="minorHAnsi" w:cstheme="minorHAnsi"/>
        <w:sz w:val="22"/>
        <w:szCs w:val="22"/>
      </w:rPr>
      <w:fldChar w:fldCharType="end"/>
    </w:r>
    <w:r w:rsidRPr="00A564D2">
      <w:rPr>
        <w:rFonts w:asciiTheme="minorHAnsi" w:hAnsiTheme="minorHAnsi" w:cstheme="minorHAnsi"/>
        <w:sz w:val="22"/>
        <w:szCs w:val="22"/>
      </w:rPr>
      <w:tab/>
    </w:r>
    <w:r w:rsidR="00180491">
      <w:rPr>
        <w:rFonts w:asciiTheme="minorHAnsi" w:hAnsiTheme="minorHAnsi" w:cstheme="minorHAnsi"/>
        <w:sz w:val="22"/>
        <w:szCs w:val="22"/>
      </w:rPr>
      <w:t xml:space="preserve">Version date: </w:t>
    </w:r>
    <w:r w:rsidR="00CD3214">
      <w:rPr>
        <w:rFonts w:asciiTheme="minorHAnsi" w:hAnsiTheme="minorHAnsi" w:cstheme="minorHAnsi"/>
        <w:sz w:val="22"/>
        <w:szCs w:val="22"/>
      </w:rPr>
      <w:t>October 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31ED" w14:textId="77777777" w:rsidR="00CD3214" w:rsidRDefault="00CD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49C2" w14:textId="77777777" w:rsidR="00946ED3" w:rsidRDefault="00946ED3">
      <w:r>
        <w:separator/>
      </w:r>
    </w:p>
  </w:footnote>
  <w:footnote w:type="continuationSeparator" w:id="0">
    <w:p w14:paraId="4BD6CD68" w14:textId="77777777" w:rsidR="00946ED3" w:rsidRDefault="0094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0E0F" w14:textId="77777777" w:rsidR="00CD3214" w:rsidRDefault="00CD3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B04D" w14:textId="378F950E" w:rsidR="00B36292" w:rsidRPr="00A564D2" w:rsidRDefault="00BD7960" w:rsidP="004B164F">
    <w:pPr>
      <w:widowControl w:val="0"/>
      <w:jc w:val="center"/>
      <w:rPr>
        <w:rFonts w:ascii="Tahoma" w:hAnsi="Tahoma" w:cs="Tahoma"/>
        <w:b/>
        <w:sz w:val="22"/>
        <w:szCs w:val="22"/>
      </w:rPr>
    </w:pPr>
    <w:r w:rsidRPr="00BD7960">
      <w:rPr>
        <w:rFonts w:ascii="Tahoma" w:hAnsi="Tahoma" w:cs="Tahoma"/>
        <w:b/>
        <w:sz w:val="22"/>
        <w:szCs w:val="22"/>
      </w:rPr>
      <w:t xml:space="preserve">Data Monitoring and Oversight Committee </w:t>
    </w:r>
    <w:r w:rsidR="00B36292" w:rsidRPr="00A564D2">
      <w:rPr>
        <w:rFonts w:ascii="Tahoma" w:hAnsi="Tahoma" w:cs="Tahoma"/>
        <w:b/>
        <w:sz w:val="22"/>
        <w:szCs w:val="22"/>
      </w:rPr>
      <w:t>Charter</w:t>
    </w:r>
  </w:p>
  <w:p w14:paraId="60026F75" w14:textId="1C030831" w:rsidR="00B36292" w:rsidRPr="00A564D2" w:rsidRDefault="00B36292" w:rsidP="004B164F">
    <w:pPr>
      <w:jc w:val="center"/>
      <w:rPr>
        <w:rFonts w:ascii="Tahoma" w:hAnsi="Tahoma" w:cs="Tahoma"/>
        <w:bCs/>
        <w:sz w:val="22"/>
        <w:szCs w:val="22"/>
      </w:rPr>
    </w:pPr>
    <w:r w:rsidRPr="00180491">
      <w:rPr>
        <w:rFonts w:ascii="Tahoma" w:hAnsi="Tahoma" w:cs="Tahoma"/>
        <w:b/>
        <w:color w:val="FF0000"/>
        <w:sz w:val="22"/>
        <w:szCs w:val="22"/>
      </w:rPr>
      <w:t>[Name of the Study]</w:t>
    </w:r>
  </w:p>
  <w:p w14:paraId="587AD483" w14:textId="23932B88" w:rsidR="00B36292" w:rsidRPr="00A564D2" w:rsidRDefault="00B36292" w:rsidP="00E71A1A">
    <w:pPr>
      <w:jc w:val="center"/>
      <w:rPr>
        <w:rFonts w:ascii="Tahoma" w:hAnsi="Tahoma" w:cs="Tahoma"/>
        <w:bCs/>
        <w:sz w:val="22"/>
        <w:szCs w:val="22"/>
      </w:rPr>
    </w:pPr>
    <w:r w:rsidRPr="00A564D2">
      <w:rPr>
        <w:rFonts w:ascii="Tahoma" w:hAnsi="Tahoma" w:cs="Tahoma"/>
        <w:bCs/>
        <w:noProof/>
        <w:sz w:val="22"/>
        <w:szCs w:val="22"/>
      </w:rPr>
      <mc:AlternateContent>
        <mc:Choice Requires="wps">
          <w:drawing>
            <wp:anchor distT="0" distB="0" distL="114300" distR="114300" simplePos="0" relativeHeight="251657216" behindDoc="0" locked="0" layoutInCell="1" allowOverlap="1" wp14:anchorId="3E110D01" wp14:editId="0111D132">
              <wp:simplePos x="0" y="0"/>
              <wp:positionH relativeFrom="column">
                <wp:posOffset>-177165</wp:posOffset>
              </wp:positionH>
              <wp:positionV relativeFrom="paragraph">
                <wp:posOffset>87630</wp:posOffset>
              </wp:positionV>
              <wp:extent cx="612648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A565"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9pt" to="468.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&#1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BF4E" w14:textId="77777777" w:rsidR="00CD3214" w:rsidRDefault="00CD3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60E33"/>
    <w:multiLevelType w:val="hybridMultilevel"/>
    <w:tmpl w:val="F7A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93549"/>
    <w:multiLevelType w:val="hybridMultilevel"/>
    <w:tmpl w:val="E0E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943D1"/>
    <w:multiLevelType w:val="multilevel"/>
    <w:tmpl w:val="F6B658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3511D4"/>
    <w:multiLevelType w:val="multilevel"/>
    <w:tmpl w:val="5EB6C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D415E27"/>
    <w:multiLevelType w:val="multilevel"/>
    <w:tmpl w:val="DB06190C"/>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327674"/>
    <w:multiLevelType w:val="multilevel"/>
    <w:tmpl w:val="CA720D46"/>
    <w:lvl w:ilvl="0">
      <w:start w:val="5"/>
      <w:numFmt w:val="decimal"/>
      <w:lvlText w:val="%1."/>
      <w:lvlJc w:val="left"/>
      <w:pPr>
        <w:tabs>
          <w:tab w:val="num" w:pos="756"/>
        </w:tabs>
        <w:ind w:left="756" w:hanging="756"/>
      </w:pPr>
      <w:rPr>
        <w:rFonts w:hint="default"/>
      </w:rPr>
    </w:lvl>
    <w:lvl w:ilvl="1">
      <w:start w:val="3"/>
      <w:numFmt w:val="decimal"/>
      <w:lvlText w:val="%1.%2."/>
      <w:lvlJc w:val="left"/>
      <w:pPr>
        <w:tabs>
          <w:tab w:val="num" w:pos="756"/>
        </w:tabs>
        <w:ind w:left="756" w:hanging="756"/>
      </w:pPr>
      <w:rPr>
        <w:rFonts w:hint="default"/>
      </w:rPr>
    </w:lvl>
    <w:lvl w:ilvl="2">
      <w:start w:val="2"/>
      <w:numFmt w:val="decimal"/>
      <w:lvlText w:val="%1.%2.%3."/>
      <w:lvlJc w:val="left"/>
      <w:pPr>
        <w:tabs>
          <w:tab w:val="num" w:pos="756"/>
        </w:tabs>
        <w:ind w:left="756" w:hanging="756"/>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35E7F05"/>
    <w:multiLevelType w:val="multilevel"/>
    <w:tmpl w:val="7396DF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96"/>
    <w:rsid w:val="00004786"/>
    <w:rsid w:val="00010F15"/>
    <w:rsid w:val="000126D8"/>
    <w:rsid w:val="00027987"/>
    <w:rsid w:val="000323F9"/>
    <w:rsid w:val="00033819"/>
    <w:rsid w:val="00035BB0"/>
    <w:rsid w:val="0004517B"/>
    <w:rsid w:val="000472BE"/>
    <w:rsid w:val="00050608"/>
    <w:rsid w:val="00050CC4"/>
    <w:rsid w:val="0006207A"/>
    <w:rsid w:val="00062CF4"/>
    <w:rsid w:val="00064A82"/>
    <w:rsid w:val="00073BE0"/>
    <w:rsid w:val="000806FF"/>
    <w:rsid w:val="00085860"/>
    <w:rsid w:val="00092C45"/>
    <w:rsid w:val="000944AA"/>
    <w:rsid w:val="00095C01"/>
    <w:rsid w:val="000A70BB"/>
    <w:rsid w:val="000C3E04"/>
    <w:rsid w:val="000C616C"/>
    <w:rsid w:val="000E227B"/>
    <w:rsid w:val="000E595D"/>
    <w:rsid w:val="000F0B67"/>
    <w:rsid w:val="000F16D0"/>
    <w:rsid w:val="000F3D26"/>
    <w:rsid w:val="000F510B"/>
    <w:rsid w:val="00107395"/>
    <w:rsid w:val="00125735"/>
    <w:rsid w:val="00143FC1"/>
    <w:rsid w:val="001447A5"/>
    <w:rsid w:val="001534DD"/>
    <w:rsid w:val="001542A9"/>
    <w:rsid w:val="0016717D"/>
    <w:rsid w:val="00171829"/>
    <w:rsid w:val="001729A4"/>
    <w:rsid w:val="00172F63"/>
    <w:rsid w:val="00180491"/>
    <w:rsid w:val="00181B4C"/>
    <w:rsid w:val="00182F1B"/>
    <w:rsid w:val="00184412"/>
    <w:rsid w:val="00185ECB"/>
    <w:rsid w:val="00186009"/>
    <w:rsid w:val="0018609E"/>
    <w:rsid w:val="00186376"/>
    <w:rsid w:val="00190374"/>
    <w:rsid w:val="00191635"/>
    <w:rsid w:val="001A7285"/>
    <w:rsid w:val="001B4D02"/>
    <w:rsid w:val="001B5694"/>
    <w:rsid w:val="001B6C9C"/>
    <w:rsid w:val="001C10C6"/>
    <w:rsid w:val="001C4E96"/>
    <w:rsid w:val="001C6C72"/>
    <w:rsid w:val="001D2811"/>
    <w:rsid w:val="001E4AB0"/>
    <w:rsid w:val="001E756E"/>
    <w:rsid w:val="001E7652"/>
    <w:rsid w:val="001F30D9"/>
    <w:rsid w:val="001F4720"/>
    <w:rsid w:val="001F4D3C"/>
    <w:rsid w:val="0020223A"/>
    <w:rsid w:val="002039BA"/>
    <w:rsid w:val="00205ACA"/>
    <w:rsid w:val="00212F22"/>
    <w:rsid w:val="002237F5"/>
    <w:rsid w:val="00225E5D"/>
    <w:rsid w:val="002327A0"/>
    <w:rsid w:val="00233014"/>
    <w:rsid w:val="002402C4"/>
    <w:rsid w:val="002519C9"/>
    <w:rsid w:val="002705DD"/>
    <w:rsid w:val="00273566"/>
    <w:rsid w:val="00274716"/>
    <w:rsid w:val="00285A4A"/>
    <w:rsid w:val="00286B55"/>
    <w:rsid w:val="002915D2"/>
    <w:rsid w:val="00294C53"/>
    <w:rsid w:val="002950AF"/>
    <w:rsid w:val="002A0D7A"/>
    <w:rsid w:val="002A2207"/>
    <w:rsid w:val="002A3BE2"/>
    <w:rsid w:val="002A57E7"/>
    <w:rsid w:val="002A5E97"/>
    <w:rsid w:val="002A6876"/>
    <w:rsid w:val="002B46F6"/>
    <w:rsid w:val="002C65E7"/>
    <w:rsid w:val="002C7D00"/>
    <w:rsid w:val="002D06C7"/>
    <w:rsid w:val="002E032E"/>
    <w:rsid w:val="002E1FE8"/>
    <w:rsid w:val="002E3277"/>
    <w:rsid w:val="002E71C1"/>
    <w:rsid w:val="002F063A"/>
    <w:rsid w:val="002F7126"/>
    <w:rsid w:val="00300DAF"/>
    <w:rsid w:val="003037FB"/>
    <w:rsid w:val="00316C67"/>
    <w:rsid w:val="00321F02"/>
    <w:rsid w:val="00322B7B"/>
    <w:rsid w:val="00330746"/>
    <w:rsid w:val="00334D49"/>
    <w:rsid w:val="0033517B"/>
    <w:rsid w:val="003351C8"/>
    <w:rsid w:val="003355A0"/>
    <w:rsid w:val="00340911"/>
    <w:rsid w:val="003463CB"/>
    <w:rsid w:val="00350BDF"/>
    <w:rsid w:val="003566C0"/>
    <w:rsid w:val="00365AF7"/>
    <w:rsid w:val="0036636B"/>
    <w:rsid w:val="00372128"/>
    <w:rsid w:val="0038157C"/>
    <w:rsid w:val="00386E79"/>
    <w:rsid w:val="003A00B5"/>
    <w:rsid w:val="003A06A7"/>
    <w:rsid w:val="003A58D4"/>
    <w:rsid w:val="003B00AD"/>
    <w:rsid w:val="003B48E0"/>
    <w:rsid w:val="003B70F9"/>
    <w:rsid w:val="003B749D"/>
    <w:rsid w:val="003C1239"/>
    <w:rsid w:val="003C3033"/>
    <w:rsid w:val="003D27DB"/>
    <w:rsid w:val="003E795A"/>
    <w:rsid w:val="003E795E"/>
    <w:rsid w:val="003F65C8"/>
    <w:rsid w:val="004079B3"/>
    <w:rsid w:val="004115C2"/>
    <w:rsid w:val="00417395"/>
    <w:rsid w:val="004204EA"/>
    <w:rsid w:val="00431928"/>
    <w:rsid w:val="00434316"/>
    <w:rsid w:val="004426F3"/>
    <w:rsid w:val="004516EF"/>
    <w:rsid w:val="0045252D"/>
    <w:rsid w:val="00455352"/>
    <w:rsid w:val="004563BE"/>
    <w:rsid w:val="00462DC8"/>
    <w:rsid w:val="00471567"/>
    <w:rsid w:val="00474310"/>
    <w:rsid w:val="00475A19"/>
    <w:rsid w:val="0047638E"/>
    <w:rsid w:val="004902A5"/>
    <w:rsid w:val="00490411"/>
    <w:rsid w:val="00491594"/>
    <w:rsid w:val="004A15B6"/>
    <w:rsid w:val="004A5E48"/>
    <w:rsid w:val="004A6319"/>
    <w:rsid w:val="004A7514"/>
    <w:rsid w:val="004A7AE0"/>
    <w:rsid w:val="004B0513"/>
    <w:rsid w:val="004B164F"/>
    <w:rsid w:val="004B5327"/>
    <w:rsid w:val="004D3396"/>
    <w:rsid w:val="004D5814"/>
    <w:rsid w:val="004E38D2"/>
    <w:rsid w:val="004F000E"/>
    <w:rsid w:val="004F6EF7"/>
    <w:rsid w:val="004F7027"/>
    <w:rsid w:val="0050426E"/>
    <w:rsid w:val="00510EBC"/>
    <w:rsid w:val="00521190"/>
    <w:rsid w:val="00523BAD"/>
    <w:rsid w:val="005260F7"/>
    <w:rsid w:val="00535AF2"/>
    <w:rsid w:val="00537EA1"/>
    <w:rsid w:val="0054217A"/>
    <w:rsid w:val="005460C1"/>
    <w:rsid w:val="00561F2F"/>
    <w:rsid w:val="00571AF1"/>
    <w:rsid w:val="00581A5D"/>
    <w:rsid w:val="00583AF0"/>
    <w:rsid w:val="005843C7"/>
    <w:rsid w:val="0059775C"/>
    <w:rsid w:val="005A2B34"/>
    <w:rsid w:val="005A3130"/>
    <w:rsid w:val="005A55F8"/>
    <w:rsid w:val="005A5A8B"/>
    <w:rsid w:val="005B0568"/>
    <w:rsid w:val="005B6C0C"/>
    <w:rsid w:val="005C19E2"/>
    <w:rsid w:val="005C3311"/>
    <w:rsid w:val="005C49A0"/>
    <w:rsid w:val="005D0577"/>
    <w:rsid w:val="005E4D17"/>
    <w:rsid w:val="005F08BA"/>
    <w:rsid w:val="005F40B3"/>
    <w:rsid w:val="00604E4C"/>
    <w:rsid w:val="00604F04"/>
    <w:rsid w:val="0061062B"/>
    <w:rsid w:val="0061598E"/>
    <w:rsid w:val="0062183A"/>
    <w:rsid w:val="0063035B"/>
    <w:rsid w:val="006313BC"/>
    <w:rsid w:val="00634D75"/>
    <w:rsid w:val="00644607"/>
    <w:rsid w:val="0065061A"/>
    <w:rsid w:val="00656E58"/>
    <w:rsid w:val="0066254A"/>
    <w:rsid w:val="00662D5B"/>
    <w:rsid w:val="0066303F"/>
    <w:rsid w:val="00667D8C"/>
    <w:rsid w:val="00674C57"/>
    <w:rsid w:val="006776EC"/>
    <w:rsid w:val="00677B2A"/>
    <w:rsid w:val="006966FD"/>
    <w:rsid w:val="006A0584"/>
    <w:rsid w:val="006A5859"/>
    <w:rsid w:val="006B3CEF"/>
    <w:rsid w:val="006B5563"/>
    <w:rsid w:val="006B787F"/>
    <w:rsid w:val="006D4F70"/>
    <w:rsid w:val="006E3656"/>
    <w:rsid w:val="006E5FAD"/>
    <w:rsid w:val="006E6DB3"/>
    <w:rsid w:val="006F6781"/>
    <w:rsid w:val="00705FD5"/>
    <w:rsid w:val="00725FFD"/>
    <w:rsid w:val="007364DE"/>
    <w:rsid w:val="00751A69"/>
    <w:rsid w:val="007531CE"/>
    <w:rsid w:val="00757120"/>
    <w:rsid w:val="00762FB9"/>
    <w:rsid w:val="00764180"/>
    <w:rsid w:val="00765F06"/>
    <w:rsid w:val="00766BB7"/>
    <w:rsid w:val="00766D21"/>
    <w:rsid w:val="00767217"/>
    <w:rsid w:val="0077103F"/>
    <w:rsid w:val="00771CB4"/>
    <w:rsid w:val="00783181"/>
    <w:rsid w:val="00790947"/>
    <w:rsid w:val="0079225F"/>
    <w:rsid w:val="007B041F"/>
    <w:rsid w:val="007B1613"/>
    <w:rsid w:val="007B2257"/>
    <w:rsid w:val="007B6D33"/>
    <w:rsid w:val="007C41B6"/>
    <w:rsid w:val="007C5016"/>
    <w:rsid w:val="007D5221"/>
    <w:rsid w:val="007D65AE"/>
    <w:rsid w:val="007E566A"/>
    <w:rsid w:val="007F3000"/>
    <w:rsid w:val="007F3B1F"/>
    <w:rsid w:val="0080119D"/>
    <w:rsid w:val="008035A4"/>
    <w:rsid w:val="008133E6"/>
    <w:rsid w:val="00816A3E"/>
    <w:rsid w:val="0082033E"/>
    <w:rsid w:val="00841BD5"/>
    <w:rsid w:val="00841DF8"/>
    <w:rsid w:val="00842A37"/>
    <w:rsid w:val="008441DD"/>
    <w:rsid w:val="00844EAF"/>
    <w:rsid w:val="008469E1"/>
    <w:rsid w:val="00847121"/>
    <w:rsid w:val="008551D7"/>
    <w:rsid w:val="00860E56"/>
    <w:rsid w:val="0086312A"/>
    <w:rsid w:val="008855F1"/>
    <w:rsid w:val="0088672F"/>
    <w:rsid w:val="0089053C"/>
    <w:rsid w:val="0089207F"/>
    <w:rsid w:val="008A134B"/>
    <w:rsid w:val="008B69C3"/>
    <w:rsid w:val="008C243E"/>
    <w:rsid w:val="008C451B"/>
    <w:rsid w:val="008C7CEB"/>
    <w:rsid w:val="008D08E6"/>
    <w:rsid w:val="008D1C97"/>
    <w:rsid w:val="008F138A"/>
    <w:rsid w:val="008F2D9C"/>
    <w:rsid w:val="00902B62"/>
    <w:rsid w:val="009168B8"/>
    <w:rsid w:val="0091735F"/>
    <w:rsid w:val="00925B4E"/>
    <w:rsid w:val="00946ED3"/>
    <w:rsid w:val="00950455"/>
    <w:rsid w:val="0095532F"/>
    <w:rsid w:val="009631FF"/>
    <w:rsid w:val="00984178"/>
    <w:rsid w:val="00992875"/>
    <w:rsid w:val="009A1906"/>
    <w:rsid w:val="009A46AD"/>
    <w:rsid w:val="009A6B52"/>
    <w:rsid w:val="009C2696"/>
    <w:rsid w:val="009C705A"/>
    <w:rsid w:val="009D7943"/>
    <w:rsid w:val="009E1436"/>
    <w:rsid w:val="009E4BDF"/>
    <w:rsid w:val="009F4048"/>
    <w:rsid w:val="009F66DB"/>
    <w:rsid w:val="00A00565"/>
    <w:rsid w:val="00A00E1F"/>
    <w:rsid w:val="00A06F42"/>
    <w:rsid w:val="00A0760B"/>
    <w:rsid w:val="00A12475"/>
    <w:rsid w:val="00A153D4"/>
    <w:rsid w:val="00A16292"/>
    <w:rsid w:val="00A21CFC"/>
    <w:rsid w:val="00A24EFA"/>
    <w:rsid w:val="00A36399"/>
    <w:rsid w:val="00A40A22"/>
    <w:rsid w:val="00A45E74"/>
    <w:rsid w:val="00A51305"/>
    <w:rsid w:val="00A564D2"/>
    <w:rsid w:val="00A64048"/>
    <w:rsid w:val="00A7791E"/>
    <w:rsid w:val="00A83290"/>
    <w:rsid w:val="00A8427E"/>
    <w:rsid w:val="00A86323"/>
    <w:rsid w:val="00A930F7"/>
    <w:rsid w:val="00AA22BB"/>
    <w:rsid w:val="00AA2BC8"/>
    <w:rsid w:val="00AB06BD"/>
    <w:rsid w:val="00AD2710"/>
    <w:rsid w:val="00AD3556"/>
    <w:rsid w:val="00AD4D0D"/>
    <w:rsid w:val="00AE47CF"/>
    <w:rsid w:val="00AF5677"/>
    <w:rsid w:val="00AF722D"/>
    <w:rsid w:val="00B00644"/>
    <w:rsid w:val="00B0322E"/>
    <w:rsid w:val="00B05EE1"/>
    <w:rsid w:val="00B167CE"/>
    <w:rsid w:val="00B31F04"/>
    <w:rsid w:val="00B36292"/>
    <w:rsid w:val="00B42650"/>
    <w:rsid w:val="00B44388"/>
    <w:rsid w:val="00B470C0"/>
    <w:rsid w:val="00B4781D"/>
    <w:rsid w:val="00B50A9E"/>
    <w:rsid w:val="00B516E6"/>
    <w:rsid w:val="00B51E80"/>
    <w:rsid w:val="00B531AD"/>
    <w:rsid w:val="00B71B47"/>
    <w:rsid w:val="00B87078"/>
    <w:rsid w:val="00B87385"/>
    <w:rsid w:val="00B954FB"/>
    <w:rsid w:val="00BA3DFC"/>
    <w:rsid w:val="00BA4D41"/>
    <w:rsid w:val="00BA4E35"/>
    <w:rsid w:val="00BC7694"/>
    <w:rsid w:val="00BD38AD"/>
    <w:rsid w:val="00BD3C35"/>
    <w:rsid w:val="00BD7960"/>
    <w:rsid w:val="00BE1290"/>
    <w:rsid w:val="00BE1DCB"/>
    <w:rsid w:val="00BE4111"/>
    <w:rsid w:val="00C00CF2"/>
    <w:rsid w:val="00C02FCB"/>
    <w:rsid w:val="00C0545D"/>
    <w:rsid w:val="00C064AE"/>
    <w:rsid w:val="00C07D14"/>
    <w:rsid w:val="00C1426C"/>
    <w:rsid w:val="00C151EE"/>
    <w:rsid w:val="00C177A6"/>
    <w:rsid w:val="00C17FF4"/>
    <w:rsid w:val="00C20873"/>
    <w:rsid w:val="00C35032"/>
    <w:rsid w:val="00C37031"/>
    <w:rsid w:val="00C4427B"/>
    <w:rsid w:val="00C44B7A"/>
    <w:rsid w:val="00C523AE"/>
    <w:rsid w:val="00C54C5C"/>
    <w:rsid w:val="00C56523"/>
    <w:rsid w:val="00C63417"/>
    <w:rsid w:val="00C63EF2"/>
    <w:rsid w:val="00C94BED"/>
    <w:rsid w:val="00C9559D"/>
    <w:rsid w:val="00C97352"/>
    <w:rsid w:val="00CA081D"/>
    <w:rsid w:val="00CA3966"/>
    <w:rsid w:val="00CA57A9"/>
    <w:rsid w:val="00CB1656"/>
    <w:rsid w:val="00CB2B39"/>
    <w:rsid w:val="00CB363F"/>
    <w:rsid w:val="00CB4DF3"/>
    <w:rsid w:val="00CB6167"/>
    <w:rsid w:val="00CC0BAB"/>
    <w:rsid w:val="00CC0D12"/>
    <w:rsid w:val="00CC1B75"/>
    <w:rsid w:val="00CD2C1D"/>
    <w:rsid w:val="00CD3214"/>
    <w:rsid w:val="00CD4919"/>
    <w:rsid w:val="00CD6041"/>
    <w:rsid w:val="00CE125F"/>
    <w:rsid w:val="00D14D53"/>
    <w:rsid w:val="00D200E5"/>
    <w:rsid w:val="00D21B6E"/>
    <w:rsid w:val="00D27092"/>
    <w:rsid w:val="00D413E2"/>
    <w:rsid w:val="00D4200E"/>
    <w:rsid w:val="00D43A07"/>
    <w:rsid w:val="00D47F8F"/>
    <w:rsid w:val="00D504AE"/>
    <w:rsid w:val="00D50E61"/>
    <w:rsid w:val="00D52E52"/>
    <w:rsid w:val="00D556CE"/>
    <w:rsid w:val="00D5778F"/>
    <w:rsid w:val="00D6032C"/>
    <w:rsid w:val="00D67011"/>
    <w:rsid w:val="00D714B4"/>
    <w:rsid w:val="00D772E5"/>
    <w:rsid w:val="00D773D6"/>
    <w:rsid w:val="00D84361"/>
    <w:rsid w:val="00D8597D"/>
    <w:rsid w:val="00D93E24"/>
    <w:rsid w:val="00DA60C1"/>
    <w:rsid w:val="00DA7642"/>
    <w:rsid w:val="00DB318A"/>
    <w:rsid w:val="00DC1237"/>
    <w:rsid w:val="00DC3BD2"/>
    <w:rsid w:val="00DC4CFD"/>
    <w:rsid w:val="00DC6FCB"/>
    <w:rsid w:val="00DD2F01"/>
    <w:rsid w:val="00DE1C0D"/>
    <w:rsid w:val="00DF24AA"/>
    <w:rsid w:val="00DF60DE"/>
    <w:rsid w:val="00DF6F50"/>
    <w:rsid w:val="00E0124C"/>
    <w:rsid w:val="00E01DF7"/>
    <w:rsid w:val="00E16E34"/>
    <w:rsid w:val="00E21E53"/>
    <w:rsid w:val="00E26A0E"/>
    <w:rsid w:val="00E3318C"/>
    <w:rsid w:val="00E55A7B"/>
    <w:rsid w:val="00E57150"/>
    <w:rsid w:val="00E639F4"/>
    <w:rsid w:val="00E65684"/>
    <w:rsid w:val="00E702EE"/>
    <w:rsid w:val="00E7056C"/>
    <w:rsid w:val="00E70B0D"/>
    <w:rsid w:val="00E70B6C"/>
    <w:rsid w:val="00E71A1A"/>
    <w:rsid w:val="00E72E18"/>
    <w:rsid w:val="00E760A3"/>
    <w:rsid w:val="00E8145E"/>
    <w:rsid w:val="00E85098"/>
    <w:rsid w:val="00E9139B"/>
    <w:rsid w:val="00E91C4F"/>
    <w:rsid w:val="00E964AF"/>
    <w:rsid w:val="00EA17FA"/>
    <w:rsid w:val="00EA2753"/>
    <w:rsid w:val="00EB1B88"/>
    <w:rsid w:val="00EB5541"/>
    <w:rsid w:val="00EC3FB2"/>
    <w:rsid w:val="00EC51FC"/>
    <w:rsid w:val="00ED01C6"/>
    <w:rsid w:val="00EE08DE"/>
    <w:rsid w:val="00EE26C8"/>
    <w:rsid w:val="00EE3426"/>
    <w:rsid w:val="00EF18D5"/>
    <w:rsid w:val="00F0274C"/>
    <w:rsid w:val="00F02C7E"/>
    <w:rsid w:val="00F1274F"/>
    <w:rsid w:val="00F253DC"/>
    <w:rsid w:val="00F3459B"/>
    <w:rsid w:val="00F47499"/>
    <w:rsid w:val="00F47658"/>
    <w:rsid w:val="00F50ACA"/>
    <w:rsid w:val="00F5270C"/>
    <w:rsid w:val="00F57239"/>
    <w:rsid w:val="00F61CD9"/>
    <w:rsid w:val="00F6600E"/>
    <w:rsid w:val="00F753D5"/>
    <w:rsid w:val="00F86164"/>
    <w:rsid w:val="00FA5EEA"/>
    <w:rsid w:val="00FA7390"/>
    <w:rsid w:val="00FB2ABE"/>
    <w:rsid w:val="00FB7F3A"/>
    <w:rsid w:val="00FD25A8"/>
    <w:rsid w:val="00FD2B8A"/>
    <w:rsid w:val="00FD75EE"/>
    <w:rsid w:val="00FE60B2"/>
    <w:rsid w:val="00FF0202"/>
    <w:rsid w:val="00FF1B22"/>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E2691"/>
  <w15:chartTrackingRefBased/>
  <w15:docId w15:val="{73D4852E-A539-4B14-A6E2-45605280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rFonts w:ascii="Book Antiqua" w:hAnsi="Book Antiqua"/>
      <w:b/>
      <w:sz w:val="24"/>
    </w:rPr>
  </w:style>
  <w:style w:type="paragraph" w:styleId="Heading3">
    <w:name w:val="heading 3"/>
    <w:basedOn w:val="Normal"/>
    <w:next w:val="Normal"/>
    <w:qFormat/>
    <w:pPr>
      <w:keepNext/>
      <w:spacing w:line="320" w:lineRule="exact"/>
      <w:jc w:val="both"/>
      <w:outlineLvl w:val="2"/>
    </w:pPr>
    <w:rPr>
      <w:rFonts w:ascii="Book Antiqua" w:hAnsi="Book Antiqua"/>
      <w:b/>
      <w:sz w:val="24"/>
    </w:rPr>
  </w:style>
  <w:style w:type="paragraph" w:styleId="Heading4">
    <w:name w:val="heading 4"/>
    <w:basedOn w:val="Normal"/>
    <w:next w:val="Normal"/>
    <w:qFormat/>
    <w:pPr>
      <w:keepNext/>
      <w:tabs>
        <w:tab w:val="left" w:pos="180"/>
      </w:tabs>
      <w:spacing w:after="60"/>
      <w:ind w:left="-86"/>
      <w:outlineLvl w:val="3"/>
    </w:pPr>
    <w:rPr>
      <w:rFonts w:ascii="Tahoma" w:hAnsi="Tahoma" w:cs="Tahoma"/>
      <w:b/>
      <w:bCs/>
    </w:rPr>
  </w:style>
  <w:style w:type="paragraph" w:styleId="Heading5">
    <w:name w:val="heading 5"/>
    <w:basedOn w:val="Normal"/>
    <w:next w:val="Normal"/>
    <w:qFormat/>
    <w:pPr>
      <w:keepNext/>
      <w:tabs>
        <w:tab w:val="left" w:pos="180"/>
      </w:tabs>
      <w:spacing w:after="240"/>
      <w:jc w:val="both"/>
      <w:outlineLvl w:val="4"/>
    </w:pPr>
    <w:rPr>
      <w:rFonts w:ascii="Tahoma" w:hAnsi="Tahoma" w:cs="Tahoma"/>
      <w:b/>
      <w:bCs/>
      <w:color w:val="FF0000"/>
      <w:sz w:val="24"/>
    </w:rPr>
  </w:style>
  <w:style w:type="paragraph" w:styleId="Heading6">
    <w:name w:val="heading 6"/>
    <w:basedOn w:val="Normal"/>
    <w:next w:val="Normal"/>
    <w:qFormat/>
    <w:pPr>
      <w:keepNext/>
      <w:tabs>
        <w:tab w:val="left" w:pos="180"/>
      </w:tabs>
      <w:spacing w:after="240"/>
      <w:ind w:left="180" w:right="450"/>
      <w:jc w:val="both"/>
      <w:outlineLvl w:val="5"/>
    </w:pPr>
    <w:rPr>
      <w:rFonts w:ascii="Tahoma" w:hAnsi="Tahoma" w:cs="Tahoma"/>
      <w:b/>
      <w:bCs/>
      <w:color w:val="FF0000"/>
      <w:sz w:val="24"/>
    </w:rPr>
  </w:style>
  <w:style w:type="paragraph" w:styleId="Heading7">
    <w:name w:val="heading 7"/>
    <w:basedOn w:val="Normal"/>
    <w:next w:val="Normal"/>
    <w:qFormat/>
    <w:pPr>
      <w:keepNext/>
      <w:tabs>
        <w:tab w:val="left" w:pos="1080"/>
      </w:tabs>
      <w:spacing w:after="240"/>
      <w:ind w:left="720" w:right="450"/>
      <w:jc w:val="both"/>
      <w:outlineLvl w:val="6"/>
    </w:pPr>
    <w:rPr>
      <w:rFonts w:ascii="Tahoma" w:hAnsi="Tahoma" w:cs="Tahoma"/>
      <w:b/>
      <w:color w:val="FF0000"/>
      <w:sz w:val="24"/>
    </w:rPr>
  </w:style>
  <w:style w:type="paragraph" w:styleId="Heading8">
    <w:name w:val="heading 8"/>
    <w:basedOn w:val="Normal"/>
    <w:next w:val="Normal"/>
    <w:qFormat/>
    <w:pPr>
      <w:keepNext/>
      <w:ind w:firstLine="180"/>
      <w:outlineLvl w:val="7"/>
    </w:pPr>
    <w:rPr>
      <w:rFonts w:ascii="Tahoma" w:hAnsi="Tahoma" w:cs="Tahoma"/>
      <w:sz w:val="24"/>
    </w:rPr>
  </w:style>
  <w:style w:type="paragraph" w:styleId="Heading9">
    <w:name w:val="heading 9"/>
    <w:basedOn w:val="Normal"/>
    <w:next w:val="Normal"/>
    <w:qFormat/>
    <w:pPr>
      <w:keepNext/>
      <w:spacing w:after="120"/>
      <w:ind w:left="-18"/>
      <w:jc w:val="center"/>
      <w:outlineLvl w:val="8"/>
    </w:pPr>
    <w:rPr>
      <w:rFonts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360"/>
        <w:tab w:val="center" w:pos="4320"/>
        <w:tab w:val="right" w:pos="8640"/>
      </w:tabs>
      <w:spacing w:after="60"/>
      <w:jc w:val="both"/>
    </w:pPr>
    <w:rPr>
      <w:rFonts w:ascii="Book Antiqua" w:hAnsi="Book Antiqua"/>
      <w:sz w:val="24"/>
    </w:rPr>
  </w:style>
  <w:style w:type="paragraph" w:styleId="Footer">
    <w:name w:val="footer"/>
    <w:basedOn w:val="Normal"/>
    <w:pPr>
      <w:tabs>
        <w:tab w:val="left" w:pos="360"/>
        <w:tab w:val="center" w:pos="4320"/>
        <w:tab w:val="right" w:pos="8640"/>
      </w:tabs>
      <w:spacing w:after="60"/>
      <w:jc w:val="both"/>
    </w:pPr>
    <w:rPr>
      <w:rFonts w:ascii="Book Antiqua" w:hAnsi="Book Antiqua"/>
      <w:sz w:val="24"/>
    </w:rPr>
  </w:style>
  <w:style w:type="character" w:styleId="PageNumber">
    <w:name w:val="page number"/>
    <w:basedOn w:val="DefaultParagraphFont"/>
  </w:style>
  <w:style w:type="paragraph" w:styleId="Title">
    <w:name w:val="Title"/>
    <w:basedOn w:val="Normal"/>
    <w:qFormat/>
    <w:pPr>
      <w:tabs>
        <w:tab w:val="left" w:pos="360"/>
      </w:tabs>
      <w:spacing w:after="60"/>
      <w:jc w:val="center"/>
    </w:pPr>
    <w:rPr>
      <w:rFonts w:ascii="Book Antiqua" w:hAnsi="Book Antiqua"/>
      <w:b/>
      <w:sz w:val="24"/>
    </w:rPr>
  </w:style>
  <w:style w:type="paragraph" w:styleId="Subtitle">
    <w:name w:val="Subtitle"/>
    <w:basedOn w:val="Normal"/>
    <w:qFormat/>
    <w:rPr>
      <w:b/>
      <w:caps/>
      <w:sz w:val="24"/>
    </w:rPr>
  </w:style>
  <w:style w:type="paragraph" w:styleId="BalloonText">
    <w:name w:val="Balloon Text"/>
    <w:basedOn w:val="Normal"/>
    <w:semiHidden/>
    <w:rsid w:val="000F3D26"/>
    <w:rPr>
      <w:rFonts w:ascii="Tahoma" w:hAnsi="Tahoma" w:cs="Tahoma"/>
      <w:sz w:val="16"/>
      <w:szCs w:val="16"/>
    </w:rPr>
  </w:style>
  <w:style w:type="paragraph" w:customStyle="1" w:styleId="OmniPage1294">
    <w:name w:val="OmniPage #1294"/>
    <w:rsid w:val="004B164F"/>
    <w:pPr>
      <w:spacing w:line="231" w:lineRule="exact"/>
      <w:ind w:right="960" w:firstLine="500"/>
    </w:pPr>
    <w:rPr>
      <w:rFonts w:ascii="Times" w:hAnsi="Times"/>
      <w:noProof/>
      <w:sz w:val="22"/>
    </w:rPr>
  </w:style>
  <w:style w:type="character" w:styleId="Hyperlink">
    <w:name w:val="Hyperlink"/>
    <w:rsid w:val="00205ACA"/>
    <w:rPr>
      <w:color w:val="0000FF"/>
      <w:u w:val="single"/>
    </w:rPr>
  </w:style>
  <w:style w:type="paragraph" w:styleId="NormalWeb">
    <w:name w:val="Normal (Web)"/>
    <w:basedOn w:val="Normal"/>
    <w:rsid w:val="00205ACA"/>
    <w:pPr>
      <w:spacing w:before="120"/>
    </w:pPr>
    <w:rPr>
      <w:sz w:val="24"/>
      <w:szCs w:val="24"/>
    </w:rPr>
  </w:style>
  <w:style w:type="character" w:styleId="CommentReference">
    <w:name w:val="annotation reference"/>
    <w:rsid w:val="00E26A0E"/>
    <w:rPr>
      <w:sz w:val="16"/>
      <w:szCs w:val="16"/>
    </w:rPr>
  </w:style>
  <w:style w:type="paragraph" w:styleId="CommentText">
    <w:name w:val="annotation text"/>
    <w:basedOn w:val="Normal"/>
    <w:link w:val="CommentTextChar"/>
    <w:rsid w:val="00E26A0E"/>
  </w:style>
  <w:style w:type="character" w:customStyle="1" w:styleId="CommentTextChar">
    <w:name w:val="Comment Text Char"/>
    <w:basedOn w:val="DefaultParagraphFont"/>
    <w:link w:val="CommentText"/>
    <w:rsid w:val="00E26A0E"/>
  </w:style>
  <w:style w:type="paragraph" w:styleId="CommentSubject">
    <w:name w:val="annotation subject"/>
    <w:basedOn w:val="CommentText"/>
    <w:next w:val="CommentText"/>
    <w:link w:val="CommentSubjectChar"/>
    <w:rsid w:val="00E26A0E"/>
    <w:rPr>
      <w:b/>
      <w:bCs/>
    </w:rPr>
  </w:style>
  <w:style w:type="character" w:customStyle="1" w:styleId="CommentSubjectChar">
    <w:name w:val="Comment Subject Char"/>
    <w:link w:val="CommentSubject"/>
    <w:rsid w:val="00E26A0E"/>
    <w:rPr>
      <w:b/>
      <w:bCs/>
    </w:rPr>
  </w:style>
  <w:style w:type="paragraph" w:styleId="BodyText">
    <w:name w:val="Body Text"/>
    <w:basedOn w:val="Normal"/>
    <w:link w:val="BodyTextChar"/>
    <w:uiPriority w:val="1"/>
    <w:qFormat/>
    <w:rsid w:val="00095C01"/>
    <w:pPr>
      <w:widowControl w:val="0"/>
      <w:spacing w:before="180"/>
      <w:ind w:left="119"/>
    </w:pPr>
    <w:rPr>
      <w:rFonts w:ascii="Calibri" w:eastAsia="Calibri" w:hAnsi="Calibri" w:cs="Arial"/>
      <w:sz w:val="22"/>
      <w:szCs w:val="22"/>
    </w:rPr>
  </w:style>
  <w:style w:type="character" w:customStyle="1" w:styleId="BodyTextChar">
    <w:name w:val="Body Text Char"/>
    <w:link w:val="BodyText"/>
    <w:uiPriority w:val="1"/>
    <w:rsid w:val="00095C01"/>
    <w:rPr>
      <w:rFonts w:ascii="Calibri" w:eastAsia="Calibri" w:hAnsi="Calibri" w:cs="Arial"/>
      <w:sz w:val="22"/>
      <w:szCs w:val="22"/>
    </w:rPr>
  </w:style>
  <w:style w:type="character" w:styleId="UnresolvedMention">
    <w:name w:val="Unresolved Mention"/>
    <w:basedOn w:val="DefaultParagraphFont"/>
    <w:uiPriority w:val="99"/>
    <w:semiHidden/>
    <w:unhideWhenUsed/>
    <w:rsid w:val="00561F2F"/>
    <w:rPr>
      <w:color w:val="605E5C"/>
      <w:shd w:val="clear" w:color="auto" w:fill="E1DFDD"/>
    </w:rPr>
  </w:style>
  <w:style w:type="paragraph" w:styleId="BodyText2">
    <w:name w:val="Body Text 2"/>
    <w:basedOn w:val="Normal"/>
    <w:link w:val="BodyText2Char"/>
    <w:rsid w:val="000C616C"/>
    <w:pPr>
      <w:spacing w:after="120" w:line="480" w:lineRule="auto"/>
    </w:pPr>
  </w:style>
  <w:style w:type="character" w:customStyle="1" w:styleId="BodyText2Char">
    <w:name w:val="Body Text 2 Char"/>
    <w:basedOn w:val="DefaultParagraphFont"/>
    <w:link w:val="BodyText2"/>
    <w:rsid w:val="000C616C"/>
  </w:style>
  <w:style w:type="paragraph" w:styleId="ListParagraph">
    <w:name w:val="List Paragraph"/>
    <w:basedOn w:val="Normal"/>
    <w:uiPriority w:val="34"/>
    <w:qFormat/>
    <w:rsid w:val="00C63417"/>
    <w:pPr>
      <w:ind w:left="720"/>
      <w:contextualSpacing/>
    </w:pPr>
  </w:style>
  <w:style w:type="character" w:styleId="FollowedHyperlink">
    <w:name w:val="FollowedHyperlink"/>
    <w:basedOn w:val="DefaultParagraphFont"/>
    <w:rsid w:val="00180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i.nih.gov/funding/datastud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B9FE158506654DA38D8F4447A82781" ma:contentTypeVersion="1" ma:contentTypeDescription="Create a new document." ma:contentTypeScope="" ma:versionID="2bc434619dc9fef9c1c7f1bc245500db">
  <xsd:schema xmlns:xsd="http://www.w3.org/2001/XMLSchema" xmlns:xs="http://www.w3.org/2001/XMLSchema" xmlns:p="http://schemas.microsoft.com/office/2006/metadata/properties" xmlns:ns2="78b861e4-ba79-4308-9d77-e578250d3b8a" targetNamespace="http://schemas.microsoft.com/office/2006/metadata/properties" ma:root="true" ma:fieldsID="b62e4f76a01f3dcf06a282af31105604" ns2:_="">
    <xsd:import namespace="78b861e4-ba79-4308-9d77-e578250d3b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861e4-ba79-4308-9d77-e578250d3b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6B0A-D423-418E-BFF8-779DABF5415D}">
  <ds:schemaRefs>
    <ds:schemaRef ds:uri="http://schemas.microsoft.com/sharepoint/v3/contenttype/forms"/>
  </ds:schemaRefs>
</ds:datastoreItem>
</file>

<file path=customXml/itemProps2.xml><?xml version="1.0" encoding="utf-8"?>
<ds:datastoreItem xmlns:ds="http://schemas.openxmlformats.org/officeDocument/2006/customXml" ds:itemID="{BA45EBFE-D64B-40FF-82C4-67CC7A413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A9BEEB-BCA9-401E-9B30-757E63F0B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861e4-ba79-4308-9d77-e578250d3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A7D50-E200-4E38-A9E2-1DCD64AD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Tab 5 bullets</vt:lpstr>
    </vt:vector>
  </TitlesOfParts>
  <Company>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5 bullets</dc:title>
  <dc:subject/>
  <dc:creator>Ellen Peskin</dc:creator>
  <cp:keywords/>
  <cp:lastModifiedBy>Le, Jimmy (NIH/NEI) [E]</cp:lastModifiedBy>
  <cp:revision>5</cp:revision>
  <cp:lastPrinted>2019-10-15T15:03:00Z</cp:lastPrinted>
  <dcterms:created xsi:type="dcterms:W3CDTF">2020-10-02T13:33:00Z</dcterms:created>
  <dcterms:modified xsi:type="dcterms:W3CDTF">2020-10-05T15:11:00Z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0x01010086B9FE158506654DA38D8F4447A82781</vt:lpwstr>
  </property>
</Properties>
</file>